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DD" w:rsidRPr="00AA02DD" w:rsidRDefault="00AA02DD" w:rsidP="00AA02DD">
      <w:pPr>
        <w:spacing w:after="0" w:line="360" w:lineRule="auto"/>
        <w:ind w:left="5529"/>
        <w:rPr>
          <w:rFonts w:ascii="Times New Roman" w:hAnsi="Times New Roman" w:cs="Times New Roman"/>
          <w:sz w:val="28"/>
        </w:rPr>
      </w:pPr>
      <w:r w:rsidRPr="00AA02DD">
        <w:rPr>
          <w:rFonts w:ascii="Times New Roman" w:hAnsi="Times New Roman" w:cs="Times New Roman"/>
          <w:sz w:val="28"/>
        </w:rPr>
        <w:t xml:space="preserve">ЗАТВЕРДЖЕНО  </w:t>
      </w:r>
    </w:p>
    <w:p w:rsidR="00AA02DD" w:rsidRDefault="00AA02DD" w:rsidP="00AA02DD">
      <w:pPr>
        <w:spacing w:after="0" w:line="240" w:lineRule="auto"/>
        <w:ind w:left="5529"/>
        <w:rPr>
          <w:rFonts w:ascii="Times New Roman" w:hAnsi="Times New Roman" w:cs="Times New Roman"/>
          <w:sz w:val="28"/>
        </w:rPr>
      </w:pPr>
      <w:r w:rsidRPr="00AA02DD">
        <w:rPr>
          <w:rFonts w:ascii="Times New Roman" w:hAnsi="Times New Roman" w:cs="Times New Roman"/>
          <w:sz w:val="28"/>
        </w:rPr>
        <w:t>Рішення двадцять четвертої сесії Новгород-Сіверської міської ради VIIІ скликання</w:t>
      </w:r>
    </w:p>
    <w:p w:rsidR="00AA02DD" w:rsidRPr="00AA02DD" w:rsidRDefault="00AA02DD" w:rsidP="00AA02DD">
      <w:pPr>
        <w:spacing w:after="0" w:line="240" w:lineRule="auto"/>
        <w:ind w:left="5529"/>
        <w:rPr>
          <w:rFonts w:ascii="Times New Roman" w:hAnsi="Times New Roman" w:cs="Times New Roman"/>
          <w:sz w:val="16"/>
        </w:rPr>
      </w:pPr>
    </w:p>
    <w:p w:rsidR="00AA02DD" w:rsidRDefault="006F0CDE" w:rsidP="00AA02DD">
      <w:pPr>
        <w:spacing w:after="0" w:line="360" w:lineRule="auto"/>
        <w:ind w:left="5529"/>
        <w:rPr>
          <w:rFonts w:ascii="Times New Roman" w:hAnsi="Times New Roman" w:cs="Times New Roman"/>
          <w:sz w:val="28"/>
        </w:rPr>
      </w:pPr>
      <w:r>
        <w:rPr>
          <w:rFonts w:ascii="Times New Roman" w:hAnsi="Times New Roman" w:cs="Times New Roman"/>
          <w:sz w:val="28"/>
        </w:rPr>
        <w:t>09 трав</w:t>
      </w:r>
      <w:r w:rsidR="00AA02DD" w:rsidRPr="00AA02DD">
        <w:rPr>
          <w:rFonts w:ascii="Times New Roman" w:hAnsi="Times New Roman" w:cs="Times New Roman"/>
          <w:sz w:val="28"/>
        </w:rPr>
        <w:t>ня 2023 року №</w:t>
      </w:r>
      <w:r>
        <w:rPr>
          <w:rFonts w:ascii="Times New Roman" w:hAnsi="Times New Roman" w:cs="Times New Roman"/>
          <w:sz w:val="28"/>
        </w:rPr>
        <w:t xml:space="preserve"> 859</w:t>
      </w:r>
    </w:p>
    <w:p w:rsidR="00AA02DD" w:rsidRPr="00AA02DD" w:rsidRDefault="00AA02DD" w:rsidP="00AA02DD">
      <w:pPr>
        <w:spacing w:after="0" w:line="240" w:lineRule="auto"/>
        <w:rPr>
          <w:rFonts w:ascii="Times New Roman" w:hAnsi="Times New Roman" w:cs="Times New Roman"/>
          <w:sz w:val="28"/>
        </w:rPr>
      </w:pPr>
    </w:p>
    <w:p w:rsidR="00AA02DD" w:rsidRPr="00AA02DD" w:rsidRDefault="00AA02DD" w:rsidP="00AA02DD">
      <w:pPr>
        <w:spacing w:after="0" w:line="240" w:lineRule="auto"/>
        <w:rPr>
          <w:rFonts w:ascii="Times New Roman" w:hAnsi="Times New Roman" w:cs="Times New Roman"/>
          <w:sz w:val="28"/>
        </w:rPr>
      </w:pPr>
    </w:p>
    <w:p w:rsidR="00AA02DD" w:rsidRPr="00AA02DD" w:rsidRDefault="00AA02DD" w:rsidP="00AA02DD">
      <w:pPr>
        <w:spacing w:after="0" w:line="240" w:lineRule="auto"/>
        <w:rPr>
          <w:rFonts w:ascii="Times New Roman" w:hAnsi="Times New Roman" w:cs="Times New Roman"/>
          <w:sz w:val="28"/>
        </w:rPr>
      </w:pPr>
    </w:p>
    <w:p w:rsidR="00AA02DD" w:rsidRDefault="00AA02DD" w:rsidP="00AA02DD">
      <w:pPr>
        <w:spacing w:after="0" w:line="240" w:lineRule="auto"/>
        <w:rPr>
          <w:rFonts w:ascii="Times New Roman" w:hAnsi="Times New Roman" w:cs="Times New Roman"/>
          <w:sz w:val="28"/>
        </w:rPr>
      </w:pPr>
    </w:p>
    <w:p w:rsidR="00AA02DD" w:rsidRDefault="00AA02DD" w:rsidP="00AA02DD">
      <w:pPr>
        <w:spacing w:after="0" w:line="240" w:lineRule="auto"/>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b/>
          <w:sz w:val="28"/>
        </w:rPr>
      </w:pPr>
    </w:p>
    <w:p w:rsidR="00AA02DD" w:rsidRPr="00AA02DD" w:rsidRDefault="00AA02DD" w:rsidP="00AA02DD">
      <w:pPr>
        <w:tabs>
          <w:tab w:val="left" w:pos="4185"/>
        </w:tabs>
        <w:spacing w:after="0" w:line="240" w:lineRule="auto"/>
        <w:jc w:val="center"/>
        <w:rPr>
          <w:rFonts w:ascii="Times New Roman" w:hAnsi="Times New Roman" w:cs="Times New Roman"/>
          <w:b/>
          <w:sz w:val="28"/>
        </w:rPr>
      </w:pPr>
      <w:r w:rsidRPr="00AA02DD">
        <w:rPr>
          <w:rFonts w:ascii="Times New Roman" w:hAnsi="Times New Roman" w:cs="Times New Roman"/>
          <w:b/>
          <w:sz w:val="28"/>
        </w:rPr>
        <w:t>ПОЛОЖЕННЯ</w:t>
      </w:r>
    </w:p>
    <w:p w:rsidR="00AA02DD" w:rsidRPr="00AA02DD" w:rsidRDefault="00AA02DD" w:rsidP="00AA02DD">
      <w:pPr>
        <w:tabs>
          <w:tab w:val="left" w:pos="4185"/>
        </w:tabs>
        <w:spacing w:after="0" w:line="240" w:lineRule="auto"/>
        <w:jc w:val="center"/>
        <w:rPr>
          <w:rFonts w:ascii="Times New Roman" w:hAnsi="Times New Roman" w:cs="Times New Roman"/>
          <w:b/>
          <w:sz w:val="28"/>
        </w:rPr>
      </w:pPr>
      <w:r w:rsidRPr="00AA02DD">
        <w:rPr>
          <w:rFonts w:ascii="Times New Roman" w:hAnsi="Times New Roman" w:cs="Times New Roman"/>
          <w:b/>
          <w:sz w:val="28"/>
        </w:rPr>
        <w:t>про відділ освіти, молоді та спорту</w:t>
      </w:r>
    </w:p>
    <w:p w:rsidR="00AA02DD" w:rsidRPr="00AA02DD" w:rsidRDefault="00AA02DD" w:rsidP="00AA02DD">
      <w:pPr>
        <w:tabs>
          <w:tab w:val="left" w:pos="4185"/>
        </w:tabs>
        <w:spacing w:after="0" w:line="240" w:lineRule="auto"/>
        <w:jc w:val="center"/>
        <w:rPr>
          <w:rFonts w:ascii="Times New Roman" w:hAnsi="Times New Roman" w:cs="Times New Roman"/>
          <w:b/>
          <w:sz w:val="28"/>
        </w:rPr>
      </w:pPr>
      <w:r w:rsidRPr="00AA02DD">
        <w:rPr>
          <w:rFonts w:ascii="Times New Roman" w:hAnsi="Times New Roman" w:cs="Times New Roman"/>
          <w:b/>
          <w:sz w:val="28"/>
        </w:rPr>
        <w:t>Новгород-Сіверської міської ради Чернігівської області</w:t>
      </w:r>
    </w:p>
    <w:p w:rsidR="00AA02DD" w:rsidRPr="00AA02DD" w:rsidRDefault="00AA02DD" w:rsidP="00AA02DD">
      <w:pPr>
        <w:tabs>
          <w:tab w:val="left" w:pos="4185"/>
        </w:tabs>
        <w:spacing w:after="0" w:line="240" w:lineRule="auto"/>
        <w:jc w:val="center"/>
        <w:rPr>
          <w:rFonts w:ascii="Times New Roman" w:hAnsi="Times New Roman" w:cs="Times New Roman"/>
          <w:sz w:val="28"/>
        </w:rPr>
      </w:pPr>
      <w:r w:rsidRPr="00AA02DD">
        <w:rPr>
          <w:rFonts w:ascii="Times New Roman" w:hAnsi="Times New Roman" w:cs="Times New Roman"/>
          <w:sz w:val="28"/>
        </w:rPr>
        <w:t>(в новій редакції)</w:t>
      </w:r>
    </w:p>
    <w:p w:rsidR="00AA02DD" w:rsidRDefault="00AA02DD" w:rsidP="00AA02DD">
      <w:pPr>
        <w:tabs>
          <w:tab w:val="left" w:pos="4185"/>
        </w:tabs>
        <w:spacing w:after="0" w:line="240" w:lineRule="auto"/>
        <w:jc w:val="cente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Pr="00AA02DD" w:rsidRDefault="00AA02DD" w:rsidP="00AA02DD">
      <w:pPr>
        <w:rPr>
          <w:rFonts w:ascii="Times New Roman" w:hAnsi="Times New Roman" w:cs="Times New Roman"/>
          <w:sz w:val="28"/>
        </w:rPr>
      </w:pPr>
    </w:p>
    <w:p w:rsidR="00AA02DD" w:rsidRDefault="00AA02DD" w:rsidP="00AA02DD">
      <w:pPr>
        <w:rPr>
          <w:rFonts w:ascii="Times New Roman" w:hAnsi="Times New Roman" w:cs="Times New Roman"/>
          <w:sz w:val="28"/>
        </w:rPr>
      </w:pPr>
    </w:p>
    <w:p w:rsidR="00AA02DD" w:rsidRDefault="00AA02DD" w:rsidP="00AA02DD">
      <w:pPr>
        <w:spacing w:after="0" w:line="240" w:lineRule="auto"/>
        <w:jc w:val="center"/>
        <w:rPr>
          <w:rFonts w:ascii="Times New Roman" w:hAnsi="Times New Roman" w:cs="Times New Roman"/>
          <w:b/>
          <w:sz w:val="28"/>
        </w:rPr>
      </w:pPr>
    </w:p>
    <w:p w:rsidR="00AA02DD" w:rsidRPr="00AA02DD" w:rsidRDefault="00AA02DD" w:rsidP="00AA02DD">
      <w:pPr>
        <w:spacing w:after="0" w:line="240" w:lineRule="auto"/>
        <w:jc w:val="center"/>
        <w:rPr>
          <w:rFonts w:ascii="Times New Roman" w:hAnsi="Times New Roman" w:cs="Times New Roman"/>
          <w:b/>
          <w:sz w:val="28"/>
        </w:rPr>
      </w:pPr>
      <w:r w:rsidRPr="00AA02DD">
        <w:rPr>
          <w:rFonts w:ascii="Times New Roman" w:hAnsi="Times New Roman" w:cs="Times New Roman"/>
          <w:b/>
          <w:sz w:val="28"/>
        </w:rPr>
        <w:t>м. Новгород-Сіверський</w:t>
      </w:r>
    </w:p>
    <w:p w:rsidR="00B326C2" w:rsidRDefault="00AA02DD" w:rsidP="00AA02DD">
      <w:pPr>
        <w:spacing w:after="0" w:line="240" w:lineRule="auto"/>
        <w:jc w:val="center"/>
        <w:rPr>
          <w:rFonts w:ascii="Times New Roman" w:hAnsi="Times New Roman" w:cs="Times New Roman"/>
          <w:b/>
          <w:sz w:val="28"/>
        </w:rPr>
      </w:pPr>
      <w:r w:rsidRPr="00AA02DD">
        <w:rPr>
          <w:rFonts w:ascii="Times New Roman" w:hAnsi="Times New Roman" w:cs="Times New Roman"/>
          <w:b/>
          <w:sz w:val="28"/>
        </w:rPr>
        <w:t>2023 рік</w:t>
      </w:r>
    </w:p>
    <w:p w:rsidR="00AA02DD" w:rsidRPr="00AA02DD" w:rsidRDefault="00AA02DD" w:rsidP="00AA02DD">
      <w:pPr>
        <w:spacing w:after="0" w:line="240" w:lineRule="auto"/>
        <w:jc w:val="center"/>
        <w:rPr>
          <w:rFonts w:ascii="Times New Roman" w:hAnsi="Times New Roman" w:cs="Times New Roman"/>
          <w:b/>
          <w:sz w:val="28"/>
        </w:rPr>
      </w:pPr>
      <w:r w:rsidRPr="00AA02DD">
        <w:rPr>
          <w:rFonts w:ascii="Times New Roman" w:hAnsi="Times New Roman" w:cs="Times New Roman"/>
          <w:b/>
          <w:sz w:val="28"/>
        </w:rPr>
        <w:lastRenderedPageBreak/>
        <w:t>І. Загальні положення</w:t>
      </w:r>
    </w:p>
    <w:p w:rsidR="00AA02DD" w:rsidRPr="00AA02DD" w:rsidRDefault="00AA02DD" w:rsidP="00AA02DD">
      <w:pPr>
        <w:spacing w:after="0" w:line="240" w:lineRule="auto"/>
        <w:jc w:val="both"/>
        <w:rPr>
          <w:rFonts w:ascii="Times New Roman" w:hAnsi="Times New Roman" w:cs="Times New Roman"/>
          <w:sz w:val="28"/>
        </w:rPr>
      </w:pP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1.1. Відділ освіти, молоді та спорту Новгород-Сіверської міської ради Чернігівської області (далі - Відділ) є структурним підрозділом, виконавчим органом Новгород-Сіверської міської ради, який створюється Новгород-Сіверською міською радою, підзвітний та підконтрольний міській раді, підпорядковується виконавчому комітету міської ради та міському голові, а з питань здійснення делегованих повноважень - підконтрольний відповідним органам виконавчої влади.</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Діяльність Відділу координує заступник міського голови відповідно до розподілу обов’язків.</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1.2. Відділ є юридичною особою, неприбутковою організацією,  головним розпорядником коштів, має самостійний баланс, рахунки в органах  Державної казначейської служби України, банківських установах, печатку із зображенням Державного Герба України та власним найменуванням, відповідні штампи та бланк.</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 xml:space="preserve">1.3. Місцезнаходження Відділу: </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 xml:space="preserve">- Україна, 16000, Чернігівська область, Новгород-Сіверський р-н,          місто Новгород-Сіверський, вул. </w:t>
      </w:r>
      <w:r w:rsidR="006F0CDE" w:rsidRPr="00565C08">
        <w:rPr>
          <w:rFonts w:ascii="Times New Roman" w:hAnsi="Times New Roman"/>
          <w:sz w:val="28"/>
          <w:szCs w:val="28"/>
        </w:rPr>
        <w:t xml:space="preserve">Ігоря </w:t>
      </w:r>
      <w:r w:rsidR="0020637C">
        <w:rPr>
          <w:rFonts w:ascii="Times New Roman" w:hAnsi="Times New Roman"/>
          <w:sz w:val="28"/>
          <w:szCs w:val="28"/>
        </w:rPr>
        <w:t>к</w:t>
      </w:r>
      <w:r w:rsidR="006F0CDE" w:rsidRPr="00957EFE">
        <w:rPr>
          <w:rFonts w:ascii="Times New Roman" w:hAnsi="Times New Roman"/>
          <w:sz w:val="28"/>
          <w:szCs w:val="28"/>
        </w:rPr>
        <w:t>нязя</w:t>
      </w:r>
      <w:r w:rsidR="0020637C">
        <w:rPr>
          <w:rFonts w:ascii="Times New Roman" w:hAnsi="Times New Roman" w:cs="Times New Roman"/>
          <w:sz w:val="28"/>
        </w:rPr>
        <w:t xml:space="preserve">, будинок 32 </w:t>
      </w:r>
      <w:r w:rsidR="00FB6706">
        <w:rPr>
          <w:rFonts w:ascii="Times New Roman" w:hAnsi="Times New Roman" w:cs="Times New Roman"/>
          <w:sz w:val="28"/>
        </w:rPr>
        <w:t>А</w:t>
      </w:r>
      <w:r w:rsidRPr="00AA02DD">
        <w:rPr>
          <w:rFonts w:ascii="Times New Roman" w:hAnsi="Times New Roman" w:cs="Times New Roman"/>
          <w:sz w:val="28"/>
        </w:rPr>
        <w:t>.</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1.4. Відділ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Міністерства освіти і науки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рішеннями міської ради і виконавчого комітету міської ради, розпорядженнями міського голови, даним Положенням та іншими нормативними актами.</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1.5. Структура та загальна чисельність Відділу затверджується рішенням міської  ради.</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1.6. Повне найменування Відділу:</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 Відділ освіти, молоді та спорту Новгород-Сіверської міської ради Чернігівської області.</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Скорочене найменування Відділу:</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 ВОМС Новгород-Сіверської міськради.</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1.7. Засновником Відділу є  Новгород-Сіверська міська рада Чернігівської області.</w:t>
      </w:r>
    </w:p>
    <w:p w:rsidR="00AA02DD" w:rsidRP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1.8. Відділ у межах своїх повноважень, визначених цим Положенням, здійснює керівництво в галузі освіти, молодіжної політики та спорту.</w:t>
      </w:r>
    </w:p>
    <w:p w:rsidR="00AA02DD" w:rsidRDefault="00AA02DD" w:rsidP="00AA02DD">
      <w:pPr>
        <w:spacing w:after="0" w:line="240" w:lineRule="auto"/>
        <w:ind w:firstLine="709"/>
        <w:jc w:val="both"/>
        <w:rPr>
          <w:rFonts w:ascii="Times New Roman" w:hAnsi="Times New Roman" w:cs="Times New Roman"/>
          <w:sz w:val="28"/>
        </w:rPr>
      </w:pPr>
      <w:r w:rsidRPr="00AA02DD">
        <w:rPr>
          <w:rFonts w:ascii="Times New Roman" w:hAnsi="Times New Roman" w:cs="Times New Roman"/>
          <w:sz w:val="28"/>
        </w:rPr>
        <w:t xml:space="preserve">1.9. Відділ у процесі виконання покладених на нього завдань взаємодіє з іншими відділами та управліннями Новгород-Сіверської міської ради та органами державного управління освіти в Україні, центральними органами  виконавчої влади, підприємствами, установами, організаціями, об’єднаннями громадян тощо, отримує від них в установленому порядку інформаційні документи, статистичні дані та інші матеріали, необхідні для виконання </w:t>
      </w:r>
    </w:p>
    <w:p w:rsidR="00AA02DD" w:rsidRDefault="00AA02DD" w:rsidP="00AA02DD">
      <w:pPr>
        <w:spacing w:after="0" w:line="240" w:lineRule="auto"/>
        <w:jc w:val="both"/>
        <w:rPr>
          <w:rFonts w:ascii="Times New Roman" w:hAnsi="Times New Roman" w:cs="Times New Roman"/>
          <w:sz w:val="28"/>
        </w:rPr>
      </w:pPr>
      <w:r w:rsidRPr="00AA02DD">
        <w:rPr>
          <w:rFonts w:ascii="Times New Roman" w:hAnsi="Times New Roman" w:cs="Times New Roman"/>
          <w:sz w:val="28"/>
        </w:rPr>
        <w:lastRenderedPageBreak/>
        <w:t>покладених на нього завдань.</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1.10. Відділ освіти є уповноваженим органом засновника в межах повноважень, визначених цим Положенням.</w:t>
      </w:r>
    </w:p>
    <w:p w:rsidR="00AA02DD" w:rsidRPr="00AA02DD" w:rsidRDefault="00AA02DD" w:rsidP="00AA02DD">
      <w:pPr>
        <w:spacing w:after="0" w:line="240" w:lineRule="auto"/>
        <w:ind w:firstLine="709"/>
        <w:jc w:val="both"/>
        <w:rPr>
          <w:rFonts w:ascii="Times New Roman" w:eastAsia="Calibri" w:hAnsi="Times New Roman" w:cs="Times New Roman"/>
          <w:color w:val="000000"/>
          <w:sz w:val="28"/>
          <w:szCs w:val="28"/>
          <w:lang w:eastAsia="ru-RU"/>
        </w:rPr>
      </w:pPr>
    </w:p>
    <w:p w:rsidR="00AA02DD" w:rsidRPr="00AA02DD" w:rsidRDefault="00AA02DD" w:rsidP="00AA02DD">
      <w:pPr>
        <w:spacing w:after="0" w:line="240" w:lineRule="auto"/>
        <w:jc w:val="center"/>
        <w:rPr>
          <w:rFonts w:ascii="Times New Roman" w:eastAsia="Calibri" w:hAnsi="Times New Roman" w:cs="Times New Roman"/>
          <w:color w:val="000000"/>
          <w:sz w:val="28"/>
          <w:szCs w:val="28"/>
          <w:lang w:eastAsia="ru-RU"/>
        </w:rPr>
      </w:pPr>
      <w:r w:rsidRPr="00AA02DD">
        <w:rPr>
          <w:rFonts w:ascii="Times New Roman" w:eastAsia="Calibri" w:hAnsi="Times New Roman" w:cs="Times New Roman"/>
          <w:b/>
          <w:sz w:val="28"/>
          <w:szCs w:val="28"/>
          <w:lang w:eastAsia="ru-RU"/>
        </w:rPr>
        <w:t>ІІ. Мета Відділу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2.1. Метою Відділу є:</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створення умов для реалізації гарантованого Конституцією України права громадян на отримання повної загальної середньої, дошкільної та позашкільної освіти, забезпечення доступності, безоплатності та обов’язковості освіти для всіх, хто її потребує, реалізація держаної молодіжної політики,  надання населенню якісних послуг в сфері фізичної культури і спорту шляхом виконання відповідних державних і місцевих програм через мережу комунальних підприємств, установ і закладів для задоволення потреб, запитів  та інтересів мешканців територіальної громади.</w:t>
      </w:r>
    </w:p>
    <w:p w:rsidR="00AA02DD" w:rsidRPr="00AA02DD" w:rsidRDefault="00AA02DD" w:rsidP="00AA02DD">
      <w:pPr>
        <w:spacing w:after="0" w:line="240" w:lineRule="auto"/>
        <w:ind w:firstLine="709"/>
        <w:jc w:val="center"/>
        <w:rPr>
          <w:rFonts w:ascii="Times New Roman" w:eastAsia="Calibri" w:hAnsi="Times New Roman" w:cs="Times New Roman"/>
          <w:b/>
          <w:sz w:val="28"/>
          <w:szCs w:val="28"/>
          <w:lang w:eastAsia="ru-RU"/>
        </w:rPr>
      </w:pPr>
    </w:p>
    <w:p w:rsidR="00AA02DD" w:rsidRPr="00AA02DD" w:rsidRDefault="00AA02DD" w:rsidP="00AA02DD">
      <w:pPr>
        <w:spacing w:after="0" w:line="240" w:lineRule="auto"/>
        <w:jc w:val="center"/>
        <w:rPr>
          <w:rFonts w:ascii="Times New Roman" w:eastAsia="Calibri" w:hAnsi="Times New Roman" w:cs="Times New Roman"/>
          <w:sz w:val="28"/>
          <w:szCs w:val="28"/>
          <w:lang w:eastAsia="ru-RU"/>
        </w:rPr>
      </w:pPr>
      <w:r w:rsidRPr="00AA02DD">
        <w:rPr>
          <w:rFonts w:ascii="Times New Roman" w:eastAsia="Calibri" w:hAnsi="Times New Roman" w:cs="Times New Roman"/>
          <w:b/>
          <w:sz w:val="28"/>
          <w:szCs w:val="28"/>
          <w:lang w:eastAsia="ru-RU"/>
        </w:rPr>
        <w:t>ІІІ. Основні завдання, функції, права та обов’язки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ind w:firstLine="709"/>
        <w:jc w:val="both"/>
        <w:rPr>
          <w:rFonts w:ascii="Times New Roman" w:eastAsia="Calibri" w:hAnsi="Times New Roman" w:cs="Times New Roman"/>
          <w:sz w:val="28"/>
          <w:szCs w:val="28"/>
          <w:u w:val="single"/>
          <w:lang w:eastAsia="ru-RU"/>
        </w:rPr>
      </w:pPr>
      <w:r w:rsidRPr="00AA02DD">
        <w:rPr>
          <w:rFonts w:ascii="Times New Roman" w:eastAsia="Calibri" w:hAnsi="Times New Roman" w:cs="Times New Roman"/>
          <w:sz w:val="28"/>
          <w:szCs w:val="28"/>
          <w:u w:val="single"/>
          <w:lang w:eastAsia="ru-RU"/>
        </w:rPr>
        <w:t>3.1. Відділ, відповідно до визначених повноважень,</w:t>
      </w:r>
      <w:r w:rsidRPr="00AA02DD">
        <w:rPr>
          <w:rFonts w:ascii="Times New Roman" w:eastAsia="Calibri" w:hAnsi="Times New Roman" w:cs="Times New Roman"/>
          <w:b/>
          <w:sz w:val="28"/>
          <w:szCs w:val="28"/>
          <w:u w:val="single"/>
          <w:lang w:eastAsia="ru-RU"/>
        </w:rPr>
        <w:t xml:space="preserve"> </w:t>
      </w:r>
      <w:r w:rsidRPr="00AA02DD">
        <w:rPr>
          <w:rFonts w:ascii="Times New Roman" w:eastAsia="Calibri" w:hAnsi="Times New Roman" w:cs="Times New Roman"/>
          <w:sz w:val="28"/>
          <w:szCs w:val="28"/>
          <w:u w:val="single"/>
          <w:lang w:eastAsia="ru-RU"/>
        </w:rPr>
        <w:t>вирішує наступні завдання:</w:t>
      </w:r>
    </w:p>
    <w:p w:rsidR="00AA02DD" w:rsidRPr="00AA02DD" w:rsidRDefault="00AA02DD" w:rsidP="00AA02DD">
      <w:pPr>
        <w:spacing w:after="0" w:line="240" w:lineRule="auto"/>
        <w:ind w:firstLine="709"/>
        <w:jc w:val="both"/>
        <w:rPr>
          <w:rFonts w:ascii="Times New Roman" w:eastAsia="Calibri" w:hAnsi="Times New Roman" w:cs="Times New Roman"/>
          <w:sz w:val="28"/>
          <w:szCs w:val="28"/>
          <w:u w:val="single"/>
          <w:lang w:eastAsia="ru-RU"/>
        </w:rPr>
      </w:pPr>
      <w:r w:rsidRPr="00AA02DD">
        <w:rPr>
          <w:rFonts w:ascii="Times New Roman" w:eastAsia="Calibri" w:hAnsi="Times New Roman" w:cs="Times New Roman"/>
          <w:sz w:val="28"/>
          <w:szCs w:val="28"/>
          <w:lang w:eastAsia="ru-RU"/>
        </w:rPr>
        <w:t>3.1.1.</w:t>
      </w:r>
      <w:r w:rsidRPr="00AA02DD">
        <w:rPr>
          <w:rFonts w:ascii="Times New Roman" w:eastAsia="Calibri" w:hAnsi="Times New Roman" w:cs="Times New Roman"/>
          <w:color w:val="99CC00"/>
          <w:sz w:val="28"/>
          <w:szCs w:val="28"/>
          <w:lang w:eastAsia="ru-RU"/>
        </w:rPr>
        <w:t xml:space="preserve"> </w:t>
      </w:r>
      <w:r w:rsidRPr="00AA02DD">
        <w:rPr>
          <w:rFonts w:ascii="Times New Roman" w:eastAsia="Calibri" w:hAnsi="Times New Roman" w:cs="Times New Roman"/>
          <w:sz w:val="28"/>
          <w:szCs w:val="28"/>
          <w:lang w:eastAsia="ru-RU"/>
        </w:rPr>
        <w:t>Реалізація державної політики у сферах освіти, фізичної культури та спорту, молодіжної політики з урахуванням особливостей соціально-культурного середовища громади.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3.1.2. Визначення потреби у закладах освіти, фізичної культури та спорту, заснованих на комунальній формі власності, подання пропозицій щодо вдосконалення їх мережі відповідно до соціально-економічних і культурно-освітніх потреб за наявності необхідної матеріально-технічної бази.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3.1.3. Створення рівних та доступних умов для здобуття громадянами дошкільної, повної загальної середньої та позашкільної освіти, забезпечення соціального захисту учасників освітнього  процесу, надання населенню якісних послуг в сфері фізичної культури і спорту.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3.1.4. Організація оздоровлення дітей.</w:t>
      </w:r>
    </w:p>
    <w:p w:rsidR="00AA02DD" w:rsidRPr="00AA02DD" w:rsidRDefault="00AA02DD" w:rsidP="00AA02DD">
      <w:pPr>
        <w:shd w:val="clear" w:color="auto" w:fill="FFFFFF"/>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3.1.5. Укладання строкового трудового договору (контракту) з керівником закладу освіти, обраним (призначеним) у порядку, встановленому законодавством та установчими документами закладу освіти,</w:t>
      </w:r>
      <w:bookmarkStart w:id="0" w:name="n387"/>
      <w:bookmarkEnd w:id="0"/>
      <w:r w:rsidRPr="00AA02DD">
        <w:rPr>
          <w:rFonts w:ascii="Times New Roman" w:eastAsia="Calibri" w:hAnsi="Times New Roman" w:cs="Times New Roman"/>
          <w:sz w:val="28"/>
          <w:szCs w:val="28"/>
          <w:lang w:eastAsia="ru-RU"/>
        </w:rPr>
        <w:t xml:space="preserve"> розривання строкового трудового договору (контракту) з керівником закладу освіти з підстав та у порядку, визначених законодавством та установчими документами закладу освіти.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3.1.6.</w:t>
      </w:r>
      <w:r w:rsidRPr="00AA02DD">
        <w:rPr>
          <w:rFonts w:ascii="Times New Roman" w:eastAsia="Calibri" w:hAnsi="Times New Roman" w:cs="Times New Roman"/>
          <w:sz w:val="28"/>
          <w:szCs w:val="28"/>
          <w:shd w:val="clear" w:color="auto" w:fill="FFFFFF"/>
          <w:lang w:eastAsia="ru-RU"/>
        </w:rPr>
        <w:t xml:space="preserve"> Створення у закладах освіти інклюзивного освітнього середовища, універсального дизайну та розумного пристосування</w:t>
      </w:r>
      <w:r w:rsidRPr="00AA02DD">
        <w:rPr>
          <w:rFonts w:ascii="Times New Roman" w:eastAsia="Calibri" w:hAnsi="Times New Roman" w:cs="Times New Roman"/>
          <w:sz w:val="28"/>
          <w:szCs w:val="28"/>
          <w:lang w:eastAsia="ru-RU"/>
        </w:rPr>
        <w:t>.</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3.1.7. Затвердження кошторису та здійснення контролю за фінансово-господарською діяльністю закладів  та установ освіти.  </w:t>
      </w:r>
    </w:p>
    <w:p w:rsid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3.1.8. </w:t>
      </w:r>
      <w:r w:rsidRPr="00AA02DD">
        <w:rPr>
          <w:rFonts w:ascii="Times New Roman" w:eastAsia="Calibri" w:hAnsi="Times New Roman" w:cs="Times New Roman"/>
          <w:sz w:val="28"/>
          <w:szCs w:val="28"/>
          <w:shd w:val="clear" w:color="auto" w:fill="FFFFFF"/>
          <w:lang w:eastAsia="ru-RU"/>
        </w:rPr>
        <w:t xml:space="preserve">Здійснення </w:t>
      </w:r>
      <w:r w:rsidRPr="00AA02DD">
        <w:rPr>
          <w:rFonts w:ascii="Times New Roman" w:eastAsia="Calibri" w:hAnsi="Times New Roman" w:cs="Times New Roman"/>
          <w:sz w:val="28"/>
          <w:szCs w:val="28"/>
          <w:lang w:eastAsia="ru-RU"/>
        </w:rPr>
        <w:t xml:space="preserve">аналізу стану освіти у громаді, прогнозування та розроблення </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програми</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розвитку</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освіти, </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організація</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виконання зазначеної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програми.</w:t>
      </w:r>
    </w:p>
    <w:p w:rsidR="00AA02DD" w:rsidRDefault="00AA02DD" w:rsidP="00AA02DD">
      <w:pPr>
        <w:spacing w:after="0" w:line="240" w:lineRule="auto"/>
        <w:ind w:firstLine="709"/>
        <w:jc w:val="both"/>
        <w:rPr>
          <w:rFonts w:ascii="Times New Roman" w:eastAsia="Calibri" w:hAnsi="Times New Roman" w:cs="Times New Roman"/>
          <w:sz w:val="28"/>
          <w:szCs w:val="28"/>
          <w:shd w:val="clear" w:color="auto" w:fill="FFFFFF"/>
          <w:lang w:eastAsia="ru-RU"/>
        </w:rPr>
      </w:pPr>
      <w:r w:rsidRPr="00AA02DD">
        <w:rPr>
          <w:rFonts w:ascii="Times New Roman" w:eastAsia="Calibri" w:hAnsi="Times New Roman" w:cs="Times New Roman"/>
          <w:sz w:val="28"/>
          <w:szCs w:val="28"/>
          <w:lang w:eastAsia="ru-RU"/>
        </w:rPr>
        <w:t>3.1.9.</w:t>
      </w:r>
      <w:r w:rsidRPr="00AA02DD">
        <w:rPr>
          <w:rFonts w:ascii="Times New Roman" w:eastAsia="Calibri" w:hAnsi="Times New Roman" w:cs="Times New Roman"/>
          <w:sz w:val="28"/>
          <w:szCs w:val="28"/>
          <w:shd w:val="clear" w:color="auto" w:fill="FFFFFF"/>
          <w:lang w:eastAsia="ru-RU"/>
        </w:rPr>
        <w:t xml:space="preserve"> Здійснення     контролю    за    дотриманням    вимог    визначених</w:t>
      </w:r>
    </w:p>
    <w:p w:rsidR="00AA02DD" w:rsidRPr="00AA02DD" w:rsidRDefault="00AA02DD" w:rsidP="00AA02DD">
      <w:pPr>
        <w:spacing w:after="0" w:line="240" w:lineRule="auto"/>
        <w:jc w:val="both"/>
        <w:rPr>
          <w:rFonts w:ascii="Times New Roman" w:eastAsia="Calibri" w:hAnsi="Times New Roman" w:cs="Times New Roman"/>
          <w:color w:val="0000FF"/>
          <w:sz w:val="28"/>
          <w:szCs w:val="28"/>
          <w:lang w:eastAsia="ru-RU"/>
        </w:rPr>
      </w:pPr>
      <w:r w:rsidRPr="00AA02DD">
        <w:rPr>
          <w:rFonts w:ascii="Times New Roman" w:eastAsia="Calibri" w:hAnsi="Times New Roman" w:cs="Times New Roman"/>
          <w:sz w:val="28"/>
          <w:szCs w:val="28"/>
          <w:shd w:val="clear" w:color="auto" w:fill="FFFFFF"/>
          <w:lang w:eastAsia="ru-RU"/>
        </w:rPr>
        <w:t>установчими документами закладів освіти.</w:t>
      </w:r>
    </w:p>
    <w:p w:rsidR="00AA02DD" w:rsidRPr="00AA02DD" w:rsidRDefault="00AA02DD" w:rsidP="00AA02DD">
      <w:pPr>
        <w:spacing w:after="0" w:line="240" w:lineRule="auto"/>
        <w:ind w:firstLine="709"/>
        <w:jc w:val="both"/>
        <w:rPr>
          <w:rFonts w:ascii="Times New Roman" w:eastAsia="Calibri" w:hAnsi="Times New Roman" w:cs="Times New Roman"/>
          <w:sz w:val="28"/>
          <w:szCs w:val="28"/>
          <w:shd w:val="clear" w:color="auto" w:fill="FFFFFF"/>
          <w:lang w:eastAsia="ru-RU"/>
        </w:rPr>
      </w:pPr>
      <w:r w:rsidRPr="00AA02DD">
        <w:rPr>
          <w:rFonts w:ascii="Times New Roman" w:eastAsia="Calibri" w:hAnsi="Times New Roman" w:cs="Times New Roman"/>
          <w:sz w:val="28"/>
          <w:szCs w:val="28"/>
          <w:lang w:eastAsia="ru-RU"/>
        </w:rPr>
        <w:t xml:space="preserve">3.1.10. </w:t>
      </w:r>
      <w:r w:rsidRPr="00AA02DD">
        <w:rPr>
          <w:rFonts w:ascii="Times New Roman" w:eastAsia="Calibri" w:hAnsi="Times New Roman" w:cs="Times New Roman"/>
          <w:sz w:val="28"/>
          <w:szCs w:val="28"/>
          <w:shd w:val="clear" w:color="auto" w:fill="FFFFFF"/>
          <w:lang w:eastAsia="ru-RU"/>
        </w:rPr>
        <w:t>Організація матеріально-технічного та фінансового забезпечення закладів та установ освіти, фізичної культури та спорту, заході у сфері молодіжної політики.</w:t>
      </w:r>
    </w:p>
    <w:p w:rsidR="00AA02DD" w:rsidRPr="00AA02DD" w:rsidRDefault="00AA02DD" w:rsidP="00AA02DD">
      <w:pPr>
        <w:spacing w:after="0" w:line="240" w:lineRule="auto"/>
        <w:ind w:firstLine="709"/>
        <w:jc w:val="both"/>
        <w:rPr>
          <w:rFonts w:ascii="Times New Roman" w:eastAsia="Calibri" w:hAnsi="Times New Roman" w:cs="Times New Roman"/>
          <w:sz w:val="28"/>
          <w:szCs w:val="28"/>
          <w:shd w:val="clear" w:color="auto" w:fill="FFFFFF"/>
          <w:lang w:eastAsia="ru-RU"/>
        </w:rPr>
      </w:pPr>
      <w:r w:rsidRPr="00AA02DD">
        <w:rPr>
          <w:rFonts w:ascii="Times New Roman" w:eastAsia="Calibri" w:hAnsi="Times New Roman" w:cs="Times New Roman"/>
          <w:sz w:val="28"/>
          <w:szCs w:val="28"/>
          <w:shd w:val="clear" w:color="auto" w:fill="FFFFFF"/>
          <w:lang w:eastAsia="ru-RU"/>
        </w:rPr>
        <w:t>3.1.11. Забезпечення умов для задоволення  освітніх потреб у галузі освіти, молоді, фізичної культури та спорту.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shd w:val="clear" w:color="auto" w:fill="FFFFFF"/>
          <w:lang w:eastAsia="ru-RU"/>
        </w:rPr>
        <w:t xml:space="preserve">3.1.12. </w:t>
      </w:r>
      <w:r w:rsidRPr="00AA02DD">
        <w:rPr>
          <w:rFonts w:ascii="Times New Roman" w:eastAsia="Calibri" w:hAnsi="Times New Roman" w:cs="Times New Roman"/>
          <w:sz w:val="28"/>
          <w:szCs w:val="28"/>
          <w:lang w:eastAsia="ru-RU"/>
        </w:rPr>
        <w:t>Сприяння професійному розвитку, підвищенню кваліфікації педагогічних працівників, їх психологічній підтримці та консультуванню.</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3.1.13. Сприяння впровадженню інклюзивного підходу до навчання здобувачів освіти і нових освітніх технологій.</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3.1.14.  </w:t>
      </w:r>
      <w:r w:rsidRPr="00AA02DD">
        <w:rPr>
          <w:rFonts w:ascii="Times New Roman" w:eastAsia="Calibri" w:hAnsi="Times New Roman" w:cs="Times New Roman"/>
          <w:sz w:val="28"/>
          <w:szCs w:val="28"/>
          <w:shd w:val="clear" w:color="auto" w:fill="FFFFFF"/>
          <w:lang w:eastAsia="ru-RU"/>
        </w:rPr>
        <w:t>Здійснення контролю за виконанням плану заходів, спрямованих на запобігання та протидію булінгу (цькуванню) в закладі освіти; розгляд скарги про відмову у реагуванні на випадки булінгу (цькування) за заявами здобувачів освіти, їхніх батьків, законних представників, інших осіб та прийом рішення за результатами розгляду таких скарг; сприяння створенню безпечного освітнього середовища в закладі освіти та вживання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AA02DD" w:rsidRPr="00AA02DD" w:rsidRDefault="00AA02DD" w:rsidP="00AA02DD">
      <w:pPr>
        <w:spacing w:after="0" w:line="240" w:lineRule="auto"/>
        <w:ind w:firstLine="709"/>
        <w:jc w:val="both"/>
        <w:rPr>
          <w:rFonts w:ascii="Times New Roman" w:eastAsia="Calibri" w:hAnsi="Times New Roman" w:cs="Times New Roman"/>
          <w:color w:val="FF0000"/>
          <w:sz w:val="28"/>
          <w:szCs w:val="28"/>
          <w:lang w:eastAsia="ru-RU"/>
        </w:rPr>
      </w:pPr>
      <w:r w:rsidRPr="00AA02DD">
        <w:rPr>
          <w:rFonts w:ascii="Times New Roman" w:eastAsia="Calibri" w:hAnsi="Times New Roman" w:cs="Times New Roman"/>
          <w:sz w:val="28"/>
          <w:szCs w:val="28"/>
          <w:lang w:eastAsia="ru-RU"/>
        </w:rPr>
        <w:t xml:space="preserve">3.1.15.  Сприяння розвитку олімпійських та </w:t>
      </w:r>
      <w:proofErr w:type="spellStart"/>
      <w:r w:rsidRPr="00AA02DD">
        <w:rPr>
          <w:rFonts w:ascii="Times New Roman" w:eastAsia="Calibri" w:hAnsi="Times New Roman" w:cs="Times New Roman"/>
          <w:sz w:val="28"/>
          <w:szCs w:val="28"/>
          <w:lang w:eastAsia="ru-RU"/>
        </w:rPr>
        <w:t>неолімпійських</w:t>
      </w:r>
      <w:proofErr w:type="spellEnd"/>
      <w:r w:rsidRPr="00AA02DD">
        <w:rPr>
          <w:rFonts w:ascii="Times New Roman" w:eastAsia="Calibri" w:hAnsi="Times New Roman" w:cs="Times New Roman"/>
          <w:sz w:val="28"/>
          <w:szCs w:val="28"/>
          <w:lang w:eastAsia="ru-RU"/>
        </w:rPr>
        <w:t xml:space="preserve"> видів спорту.</w:t>
      </w:r>
    </w:p>
    <w:p w:rsidR="00AA02DD" w:rsidRPr="00AA02DD" w:rsidRDefault="00AA02DD" w:rsidP="00AA02DD">
      <w:pPr>
        <w:shd w:val="clear" w:color="auto" w:fill="FFFFFF"/>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ab/>
        <w:t>3.1.16.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AA02DD" w:rsidRPr="00AA02DD" w:rsidRDefault="00AA02DD" w:rsidP="00AA02DD">
      <w:pPr>
        <w:shd w:val="clear" w:color="auto" w:fill="FFFFFF"/>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3.1.17. </w:t>
      </w:r>
      <w:r w:rsidR="006F0CDE">
        <w:rPr>
          <w:rFonts w:ascii="Times New Roman" w:hAnsi="Times New Roman"/>
          <w:sz w:val="28"/>
          <w:szCs w:val="28"/>
        </w:rPr>
        <w:t>Погодження</w:t>
      </w:r>
      <w:r w:rsidRPr="00AA02DD">
        <w:rPr>
          <w:rFonts w:ascii="Times New Roman" w:eastAsia="Calibri" w:hAnsi="Times New Roman" w:cs="Times New Roman"/>
          <w:sz w:val="28"/>
          <w:szCs w:val="28"/>
          <w:lang w:eastAsia="ru-RU"/>
        </w:rPr>
        <w:t xml:space="preserve"> груп продовженого дня, погодження рішення закладу загальної середньої освіти про встановлення меншої чисельності учнів груп подовженого дня ніж визначено відповідно до Нормативів наповнюваності груп дошкільних навчальних закладів (ясел-садків) </w:t>
      </w:r>
      <w:proofErr w:type="spellStart"/>
      <w:r w:rsidRPr="00AA02DD">
        <w:rPr>
          <w:rFonts w:ascii="Times New Roman" w:eastAsia="Calibri" w:hAnsi="Times New Roman" w:cs="Times New Roman"/>
          <w:sz w:val="28"/>
          <w:szCs w:val="28"/>
          <w:lang w:eastAsia="ru-RU"/>
        </w:rPr>
        <w:t>компенсуючого</w:t>
      </w:r>
      <w:proofErr w:type="spellEnd"/>
      <w:r w:rsidRPr="00AA02DD">
        <w:rPr>
          <w:rFonts w:ascii="Times New Roman" w:eastAsia="Calibri" w:hAnsi="Times New Roman" w:cs="Times New Roman"/>
          <w:sz w:val="28"/>
          <w:szCs w:val="28"/>
          <w:lang w:eastAsia="ru-RU"/>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затверджених наказом Міністерства освіти і науки України від 20 лютого 2002 року № 128, зареєстрованим у Міністерстві юстиції України 06 березня 2002 року за № 229/6517.</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3.1.18. Встановлення наповнюваності різновікових груп закладів дошкільної освіти.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3.1.19. Погодження штатних розписів закладів загальної середньої освіти, розроблені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затверджених керівником закладу загальної середньої освіти.</w:t>
      </w:r>
    </w:p>
    <w:p w:rsid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3.1.20. Погодження штатного розпису закладу оздоровлення та відпочинку, розробленого  на основі Типових штатних нормативів дитячого закладу оздоровлення та відпочинку, затверджених центральним органом виконавчої влади що забезпечує формування та реалізує державну політику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у сфері оздоровлення та відпочинку дітей.</w:t>
      </w:r>
    </w:p>
    <w:p w:rsidR="00AA02DD" w:rsidRPr="00AA02DD" w:rsidRDefault="00AA02DD" w:rsidP="00AA02DD">
      <w:pPr>
        <w:spacing w:after="0" w:line="240" w:lineRule="auto"/>
        <w:ind w:firstLine="708"/>
        <w:jc w:val="both"/>
        <w:rPr>
          <w:rFonts w:ascii="Times New Roman" w:eastAsia="Calibri" w:hAnsi="Times New Roman" w:cs="Times New Roman"/>
          <w:sz w:val="28"/>
          <w:szCs w:val="28"/>
          <w:u w:val="single"/>
          <w:lang w:eastAsia="ru-RU"/>
        </w:rPr>
      </w:pPr>
      <w:r w:rsidRPr="00AA02DD">
        <w:rPr>
          <w:rFonts w:ascii="Times New Roman" w:eastAsia="Calibri" w:hAnsi="Times New Roman" w:cs="Times New Roman"/>
          <w:sz w:val="28"/>
          <w:szCs w:val="28"/>
          <w:u w:val="single"/>
          <w:lang w:eastAsia="ru-RU"/>
        </w:rPr>
        <w:t>3.2. Відділ, відповідно до покладених на нього завдань, здійснює наступні функції:</w:t>
      </w:r>
    </w:p>
    <w:p w:rsidR="00AA02DD" w:rsidRPr="00AA02DD" w:rsidRDefault="00AA02DD" w:rsidP="00AA02DD">
      <w:pPr>
        <w:spacing w:after="0" w:line="240" w:lineRule="auto"/>
        <w:ind w:firstLine="567"/>
        <w:jc w:val="both"/>
        <w:rPr>
          <w:rFonts w:ascii="Times New Roman" w:eastAsia="Calibri" w:hAnsi="Times New Roman" w:cs="Times New Roman"/>
          <w:color w:val="0000FF"/>
          <w:sz w:val="28"/>
          <w:szCs w:val="28"/>
          <w:lang w:eastAsia="ru-RU"/>
        </w:rPr>
      </w:pPr>
      <w:r w:rsidRPr="00AA02DD">
        <w:rPr>
          <w:rFonts w:ascii="Times New Roman" w:eastAsia="Calibri" w:hAnsi="Times New Roman" w:cs="Times New Roman"/>
          <w:sz w:val="28"/>
          <w:szCs w:val="28"/>
          <w:lang w:eastAsia="ru-RU"/>
        </w:rPr>
        <w:t>3.2.1. Забезпечення в межах, визначених законодавством, прав мешканців територіальної громади в сферах освіти, молодіжної політики, фізичної культури та спорту, шляхом виконання відповідних державних і місцевих програм, надання населенню якісних освітніх послуг через мережу комунальних установ та закладів.</w:t>
      </w:r>
    </w:p>
    <w:p w:rsidR="00AA02DD" w:rsidRPr="00AA02DD" w:rsidRDefault="00AA02DD" w:rsidP="00AA02DD">
      <w:pPr>
        <w:tabs>
          <w:tab w:val="left" w:pos="851"/>
        </w:tabs>
        <w:spacing w:after="0" w:line="240" w:lineRule="auto"/>
        <w:ind w:firstLine="567"/>
        <w:jc w:val="both"/>
        <w:rPr>
          <w:rFonts w:ascii="Times New Roman" w:eastAsia="Times New Roman" w:hAnsi="Times New Roman" w:cs="Times New Roman"/>
          <w:color w:val="0000FF"/>
          <w:sz w:val="28"/>
          <w:szCs w:val="28"/>
        </w:rPr>
      </w:pPr>
      <w:r w:rsidRPr="00AA02DD">
        <w:rPr>
          <w:rFonts w:ascii="Times New Roman" w:eastAsia="Times New Roman" w:hAnsi="Times New Roman" w:cs="Times New Roman"/>
          <w:sz w:val="28"/>
          <w:szCs w:val="28"/>
        </w:rPr>
        <w:t>3.2.2.</w:t>
      </w:r>
      <w:r w:rsidRPr="00AA02DD">
        <w:rPr>
          <w:rFonts w:ascii="Calibri" w:eastAsia="Times New Roman" w:hAnsi="Calibri" w:cs="Times New Roman"/>
        </w:rPr>
        <w:t xml:space="preserve"> </w:t>
      </w:r>
      <w:r w:rsidRPr="00AA02DD">
        <w:rPr>
          <w:rFonts w:ascii="Times New Roman" w:eastAsia="Times New Roman" w:hAnsi="Times New Roman" w:cs="Times New Roman"/>
          <w:sz w:val="28"/>
          <w:szCs w:val="28"/>
        </w:rPr>
        <w:t>Здійснення контролю за недопущенням привілеїв чи обмежень (дискримінації) за ознаками раси, кольору шкіри, політичних, релігійних та інших переконань, статі, віку, індивідуальності, етнічного та соціального походження, сімейного та майнового стану, місця проживання, за мовними та іншими ознаками.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3.2.3.  Здійснення обліку дітей дошкільного та шкільного віку, контроль виконання вимог щодо охоплення всіх дітей шкільного віку освітою, підготовка проектів рішень про закріплення за закладами дошкільної та  загальної середньої освіти території обов’язкового обслуговування дітей дошкільного та  шкільного віку.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3.2.4. Вивчення потреби та організація різних форм навчання здобувачів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освіти згідно чинного законодавства.</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3.2.5. Забезпечення в межах своїх повноважень виконання Конституції України щодо функціонування української мови як державної в закладах і установах освіти.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3.2.6. Сприяння задоволенню освітніх запитів національних меншин, які проживають на території громади, відповідно до вимог чинного законодавства.</w:t>
      </w:r>
    </w:p>
    <w:p w:rsidR="00AA02DD" w:rsidRPr="00AA02DD" w:rsidRDefault="00AA02DD" w:rsidP="00AA02DD">
      <w:pPr>
        <w:spacing w:after="0" w:line="240" w:lineRule="auto"/>
        <w:ind w:firstLine="709"/>
        <w:jc w:val="both"/>
        <w:rPr>
          <w:rFonts w:ascii="Times New Roman" w:eastAsia="Calibri" w:hAnsi="Times New Roman" w:cs="Times New Roman"/>
          <w:color w:val="008000"/>
          <w:sz w:val="28"/>
          <w:szCs w:val="28"/>
          <w:lang w:eastAsia="ru-RU"/>
        </w:rPr>
      </w:pPr>
      <w:r w:rsidRPr="00AA02DD">
        <w:rPr>
          <w:rFonts w:ascii="Times New Roman" w:eastAsia="Calibri" w:hAnsi="Times New Roman" w:cs="Times New Roman"/>
          <w:sz w:val="28"/>
          <w:szCs w:val="28"/>
          <w:lang w:eastAsia="ru-RU"/>
        </w:rPr>
        <w:t>3.2.7. З</w:t>
      </w:r>
      <w:r w:rsidRPr="00AA02DD">
        <w:rPr>
          <w:rFonts w:ascii="Times New Roman" w:eastAsia="Times New Roman" w:hAnsi="Times New Roman" w:cs="Times New Roman"/>
          <w:sz w:val="28"/>
          <w:szCs w:val="28"/>
          <w:lang w:eastAsia="ru-RU"/>
        </w:rPr>
        <w:t xml:space="preserve">абезпечення проживання або підвезення до місця навчання і у зворотному напрямку (до місця проживання) здобувачів </w:t>
      </w:r>
      <w:r w:rsidRPr="00AA02DD">
        <w:rPr>
          <w:rFonts w:ascii="Times New Roman" w:eastAsia="Calibri" w:hAnsi="Times New Roman" w:cs="Times New Roman"/>
          <w:sz w:val="28"/>
          <w:szCs w:val="28"/>
          <w:lang w:eastAsia="ru-RU"/>
        </w:rPr>
        <w:t>дошкільної та  загальної середньої освіти</w:t>
      </w:r>
      <w:r w:rsidRPr="00AA02DD">
        <w:rPr>
          <w:rFonts w:ascii="Times New Roman" w:eastAsia="Times New Roman" w:hAnsi="Times New Roman" w:cs="Times New Roman"/>
          <w:sz w:val="28"/>
          <w:szCs w:val="28"/>
          <w:lang w:eastAsia="ru-RU"/>
        </w:rPr>
        <w:t>,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 мобільних груп населення).</w:t>
      </w:r>
    </w:p>
    <w:p w:rsidR="00AA02DD" w:rsidRPr="00AA02DD" w:rsidRDefault="00AA02DD" w:rsidP="00AA02DD">
      <w:pPr>
        <w:shd w:val="clear" w:color="auto" w:fill="FFFFFF"/>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3.2.8. Отримання необхідної інформації про внутрішню діяльність закладів освіти для контролю  та забезпечення реалізації державної політики у сферах освіти, фізичної культури та спорту.</w:t>
      </w:r>
    </w:p>
    <w:p w:rsidR="00AA02DD" w:rsidRPr="00AA02DD" w:rsidRDefault="00AA02DD" w:rsidP="00AA02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02DD">
        <w:rPr>
          <w:rFonts w:ascii="Times New Roman" w:eastAsia="Calibri" w:hAnsi="Times New Roman" w:cs="Times New Roman"/>
          <w:sz w:val="28"/>
          <w:szCs w:val="28"/>
          <w:lang w:eastAsia="ru-RU"/>
        </w:rPr>
        <w:t xml:space="preserve">3.2.9. Ініціювання проведення у позаплановому порядку інституційного аудиту в закладах освіти, що мають низьку якість освітньої діяльності, чи не виконують  вимоги Державних стандартів в частині визначеної </w:t>
      </w:r>
      <w:proofErr w:type="spellStart"/>
      <w:r w:rsidRPr="00AA02DD">
        <w:rPr>
          <w:rFonts w:ascii="Times New Roman" w:eastAsia="Calibri" w:hAnsi="Times New Roman" w:cs="Times New Roman"/>
          <w:sz w:val="28"/>
          <w:szCs w:val="28"/>
          <w:lang w:eastAsia="ru-RU"/>
        </w:rPr>
        <w:t>обовʼязкової</w:t>
      </w:r>
      <w:proofErr w:type="spellEnd"/>
      <w:r w:rsidRPr="00AA02DD">
        <w:rPr>
          <w:rFonts w:ascii="Times New Roman" w:eastAsia="Calibri" w:hAnsi="Times New Roman" w:cs="Times New Roman"/>
          <w:sz w:val="28"/>
          <w:szCs w:val="28"/>
          <w:lang w:eastAsia="ru-RU"/>
        </w:rPr>
        <w:t xml:space="preserve"> кількості годин,  визначених в  освітній програмі.</w:t>
      </w:r>
    </w:p>
    <w:p w:rsidR="00AA02DD" w:rsidRPr="00AA02DD" w:rsidRDefault="00AA02DD" w:rsidP="00AA02DD">
      <w:pPr>
        <w:tabs>
          <w:tab w:val="left" w:pos="709"/>
          <w:tab w:val="left" w:pos="851"/>
        </w:tabs>
        <w:spacing w:after="0" w:line="240" w:lineRule="auto"/>
        <w:jc w:val="both"/>
        <w:rPr>
          <w:rFonts w:ascii="Times New Roman" w:eastAsia="Times New Roman" w:hAnsi="Times New Roman" w:cs="Times New Roman"/>
          <w:sz w:val="28"/>
          <w:szCs w:val="28"/>
        </w:rPr>
      </w:pPr>
      <w:r w:rsidRPr="00AA02DD">
        <w:rPr>
          <w:rFonts w:ascii="Times New Roman" w:eastAsia="Times New Roman" w:hAnsi="Times New Roman" w:cs="Times New Roman"/>
          <w:sz w:val="18"/>
          <w:szCs w:val="18"/>
        </w:rPr>
        <w:tab/>
      </w:r>
      <w:r w:rsidRPr="00AA02DD">
        <w:rPr>
          <w:rFonts w:ascii="Times New Roman" w:eastAsia="Times New Roman" w:hAnsi="Times New Roman" w:cs="Times New Roman"/>
          <w:sz w:val="28"/>
          <w:szCs w:val="28"/>
        </w:rPr>
        <w:t>3.2.10. Подання в установленому порядку статистичної звітності про стан і розвиток освіти, фізичної культури та спорту на території громади, організація з цією метою збирання та опрацювання інформації та формування банку даних.</w:t>
      </w:r>
    </w:p>
    <w:p w:rsidR="00AA02DD" w:rsidRPr="00AA02DD" w:rsidRDefault="00AA02DD" w:rsidP="00AA02DD">
      <w:pPr>
        <w:tabs>
          <w:tab w:val="left" w:pos="709"/>
          <w:tab w:val="left" w:pos="851"/>
        </w:tabs>
        <w:spacing w:after="0" w:line="240" w:lineRule="auto"/>
        <w:jc w:val="both"/>
        <w:rPr>
          <w:rFonts w:ascii="Times New Roman" w:eastAsia="Times New Roman" w:hAnsi="Times New Roman" w:cs="Times New Roman"/>
          <w:sz w:val="28"/>
          <w:szCs w:val="28"/>
        </w:rPr>
      </w:pPr>
      <w:r w:rsidRPr="00AA02DD">
        <w:rPr>
          <w:rFonts w:ascii="Times New Roman" w:eastAsia="Times New Roman" w:hAnsi="Times New Roman" w:cs="Times New Roman"/>
          <w:sz w:val="28"/>
          <w:szCs w:val="28"/>
        </w:rPr>
        <w:tab/>
        <w:t>3.2.11. Забезпечення організації в закладах загальної середньої освіти та  позашкільних закладах освіти спортивного профілю роботи з фізичного виховання, фізкультурно-оздоровчої та спортивної роботи.</w:t>
      </w:r>
    </w:p>
    <w:p w:rsidR="00AA02DD" w:rsidRDefault="00AA02DD" w:rsidP="00AA02DD">
      <w:pPr>
        <w:tabs>
          <w:tab w:val="left" w:pos="709"/>
          <w:tab w:val="left" w:pos="851"/>
        </w:tabs>
        <w:spacing w:after="0" w:line="240" w:lineRule="auto"/>
        <w:jc w:val="both"/>
        <w:rPr>
          <w:rFonts w:ascii="Times New Roman" w:eastAsia="Times New Roman" w:hAnsi="Times New Roman" w:cs="Times New Roman"/>
          <w:sz w:val="28"/>
          <w:szCs w:val="28"/>
        </w:rPr>
      </w:pPr>
      <w:r w:rsidRPr="00AA02DD">
        <w:rPr>
          <w:rFonts w:ascii="Times New Roman" w:eastAsia="Times New Roman" w:hAnsi="Times New Roman" w:cs="Times New Roman"/>
          <w:sz w:val="28"/>
          <w:szCs w:val="28"/>
        </w:rPr>
        <w:tab/>
        <w:t xml:space="preserve">3.2.12. Забезпечення організації безоплатного підвезення до закладів </w:t>
      </w:r>
    </w:p>
    <w:p w:rsidR="00AA02DD" w:rsidRPr="00AA02DD" w:rsidRDefault="00AA02DD" w:rsidP="00AA02DD">
      <w:pPr>
        <w:tabs>
          <w:tab w:val="left" w:pos="709"/>
          <w:tab w:val="left" w:pos="851"/>
        </w:tabs>
        <w:spacing w:after="0" w:line="240" w:lineRule="auto"/>
        <w:jc w:val="both"/>
        <w:rPr>
          <w:rFonts w:ascii="Calibri" w:eastAsia="Times New Roman" w:hAnsi="Calibri" w:cs="Times New Roman"/>
          <w:sz w:val="28"/>
          <w:szCs w:val="28"/>
        </w:rPr>
      </w:pPr>
      <w:r w:rsidRPr="00AA02DD">
        <w:rPr>
          <w:rFonts w:ascii="Times New Roman" w:eastAsia="Times New Roman" w:hAnsi="Times New Roman" w:cs="Times New Roman"/>
          <w:sz w:val="28"/>
          <w:szCs w:val="28"/>
        </w:rPr>
        <w:lastRenderedPageBreak/>
        <w:t>освіти (місць навчання,роботи) та у зворотному напрямку (до місця проживання)  учнів (вихованців) і педагогічних працівників, які проживають у сільській місцевості.</w:t>
      </w:r>
      <w:r w:rsidRPr="00AA02DD">
        <w:rPr>
          <w:rFonts w:ascii="Calibri" w:eastAsia="Times New Roman" w:hAnsi="Calibri" w:cs="Times New Roman"/>
          <w:sz w:val="28"/>
          <w:szCs w:val="28"/>
        </w:rPr>
        <w:t xml:space="preserve"> </w:t>
      </w:r>
    </w:p>
    <w:p w:rsidR="00AA02DD" w:rsidRPr="00AA02DD" w:rsidRDefault="00AA02DD" w:rsidP="00AA02DD">
      <w:pPr>
        <w:tabs>
          <w:tab w:val="left" w:pos="709"/>
          <w:tab w:val="left" w:pos="851"/>
        </w:tabs>
        <w:spacing w:after="0" w:line="240" w:lineRule="auto"/>
        <w:jc w:val="both"/>
        <w:rPr>
          <w:rFonts w:ascii="Times New Roman" w:eastAsia="Times New Roman" w:hAnsi="Times New Roman" w:cs="Times New Roman"/>
          <w:sz w:val="28"/>
          <w:szCs w:val="28"/>
        </w:rPr>
      </w:pPr>
      <w:r w:rsidRPr="00AA02DD">
        <w:rPr>
          <w:rFonts w:ascii="Calibri" w:eastAsia="Times New Roman" w:hAnsi="Calibri" w:cs="Times New Roman"/>
          <w:sz w:val="28"/>
          <w:szCs w:val="28"/>
        </w:rPr>
        <w:tab/>
      </w:r>
      <w:r w:rsidRPr="00AA02DD">
        <w:rPr>
          <w:rFonts w:ascii="Times New Roman" w:eastAsia="Times New Roman" w:hAnsi="Times New Roman" w:cs="Times New Roman"/>
          <w:sz w:val="28"/>
          <w:szCs w:val="28"/>
        </w:rPr>
        <w:t>3.2.13. Забезпечення безоплатним гарячим харчуванням :</w:t>
      </w:r>
    </w:p>
    <w:p w:rsidR="00AA02DD" w:rsidRPr="00AA02DD" w:rsidRDefault="00AA02DD" w:rsidP="00AA02DD">
      <w:pPr>
        <w:shd w:val="clear" w:color="auto" w:fill="FFFFFF"/>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Pr="00AA02DD">
        <w:rPr>
          <w:rFonts w:ascii="Times New Roman" w:eastAsia="Calibri" w:hAnsi="Times New Roman" w:cs="Times New Roman"/>
          <w:sz w:val="28"/>
          <w:lang w:eastAsia="ru-RU"/>
        </w:rPr>
        <w:t xml:space="preserve"> </w:t>
      </w:r>
      <w:hyperlink r:id="rId6" w:tgtFrame="_blank" w:history="1">
        <w:r w:rsidRPr="00AA02DD">
          <w:rPr>
            <w:rFonts w:ascii="Times New Roman" w:eastAsia="Calibri" w:hAnsi="Times New Roman" w:cs="Times New Roman"/>
            <w:sz w:val="28"/>
            <w:lang w:eastAsia="ru-RU"/>
          </w:rPr>
          <w:t>Закону України</w:t>
        </w:r>
      </w:hyperlink>
      <w:r w:rsidRPr="00AA02DD">
        <w:rPr>
          <w:rFonts w:ascii="Times New Roman" w:eastAsia="Calibri" w:hAnsi="Times New Roman" w:cs="Times New Roman"/>
          <w:sz w:val="28"/>
          <w:lang w:eastAsia="ru-RU"/>
        </w:rPr>
        <w:t xml:space="preserve"> </w:t>
      </w:r>
      <w:r w:rsidRPr="00AA02DD">
        <w:rPr>
          <w:rFonts w:ascii="Times New Roman" w:eastAsia="Calibri" w:hAnsi="Times New Roman" w:cs="Times New Roman"/>
          <w:sz w:val="28"/>
          <w:szCs w:val="28"/>
          <w:lang w:eastAsia="ru-RU"/>
        </w:rPr>
        <w:t>"Про державну соціальну допомогу малозабезпеченим сім’ям", які навчаються в закладах дошкільної, загальної середньої освіти, осіб інших категорій, визначених законодавством та/або рішенням Новгород-Сіверської міської ради Чернігівської області;</w:t>
      </w:r>
      <w:bookmarkStart w:id="1" w:name="n831"/>
      <w:bookmarkEnd w:id="1"/>
    </w:p>
    <w:p w:rsidR="00AA02DD" w:rsidRPr="00AA02DD" w:rsidRDefault="00AA02DD" w:rsidP="00AA02DD">
      <w:pPr>
        <w:shd w:val="clear" w:color="auto" w:fill="FFFFFF"/>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3.2.14. Сприяння діяльності молодіжних організацій, твор</w:t>
      </w:r>
      <w:r w:rsidRPr="00AA02DD">
        <w:rPr>
          <w:rFonts w:ascii="Times New Roman" w:eastAsia="Calibri" w:hAnsi="Times New Roman" w:cs="Times New Roman"/>
          <w:sz w:val="28"/>
          <w:szCs w:val="28"/>
          <w:lang w:eastAsia="ru-RU"/>
        </w:rPr>
        <w:softHyphen/>
        <w:t>чих об'єднань, товариств.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3.2.15. Забезпечення функціонування мережі закладів освіти, фізичної культури та спорту відповідно до потреб громади. Введення  в дію нових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приміщень, комплектування меблями, обладнанням, підручниками тощо.</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3.2.16. Прогнозування  потреби  у педагогічних працівниках і спеціалістах,   проведення аналізу стану перепідготовки та підвищення кваліфікації педагогічних і керівних кадрів закладів освіти, участь у розробленні програм розвитку педагогічної освіти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3.2.17. Розгляд та внесення в установленому порядку пропозицій щодо заохочення та нагородження працівників освіти, фізичної культури та спорту.</w:t>
      </w:r>
    </w:p>
    <w:p w:rsidR="00AA02DD" w:rsidRPr="00AA02DD" w:rsidRDefault="00AA02DD" w:rsidP="00AA02DD">
      <w:pPr>
        <w:tabs>
          <w:tab w:val="left" w:pos="851"/>
        </w:tabs>
        <w:spacing w:after="0" w:line="240" w:lineRule="auto"/>
        <w:ind w:firstLine="567"/>
        <w:jc w:val="both"/>
        <w:rPr>
          <w:rFonts w:ascii="Times New Roman" w:eastAsia="Times New Roman" w:hAnsi="Times New Roman" w:cs="Times New Roman"/>
          <w:sz w:val="28"/>
          <w:szCs w:val="28"/>
        </w:rPr>
      </w:pPr>
      <w:r w:rsidRPr="00AA02DD">
        <w:rPr>
          <w:rFonts w:ascii="Times New Roman" w:eastAsia="Times New Roman" w:hAnsi="Times New Roman" w:cs="Times New Roman"/>
          <w:sz w:val="28"/>
          <w:szCs w:val="28"/>
        </w:rPr>
        <w:t xml:space="preserve"> 3.2.18. Проведення атестації педагогічних кадрів закладів освіти у межах своїх повноважень.</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3.2.19. Сприяння наданню педагогічним працівникам, працівникам фізичної культури та спорту пільг, передбачених законодавством, вжиття заходів щодо соціального захисту учасників освітнього процесу та фізкультурно-оздоровчої роботи.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3.2.20. Забезпечення розвитку напрямів фізичної культури та спорту, створення умов для занять фізичною культурою та спортом, забезпечення популяризації фізичної культури та спорту на території громади.</w:t>
      </w:r>
    </w:p>
    <w:p w:rsidR="00AA02DD" w:rsidRPr="00AA02DD" w:rsidRDefault="00AA02DD" w:rsidP="00AA02DD">
      <w:pPr>
        <w:spacing w:after="0" w:line="240" w:lineRule="auto"/>
        <w:ind w:firstLine="709"/>
        <w:jc w:val="both"/>
        <w:rPr>
          <w:rFonts w:ascii="Times New Roman" w:eastAsia="Calibri" w:hAnsi="Times New Roman" w:cs="Times New Roman"/>
          <w:color w:val="0000FF"/>
          <w:sz w:val="28"/>
          <w:szCs w:val="28"/>
          <w:lang w:eastAsia="ru-RU"/>
        </w:rPr>
      </w:pPr>
      <w:r w:rsidRPr="00AA02DD">
        <w:rPr>
          <w:rFonts w:ascii="Times New Roman" w:eastAsia="Calibri" w:hAnsi="Times New Roman" w:cs="Times New Roman"/>
          <w:sz w:val="28"/>
          <w:szCs w:val="28"/>
          <w:lang w:eastAsia="ru-RU"/>
        </w:rPr>
        <w:t>3.2.21.  Організація та проведення фізкультурно-спортивних заходів серед широких верств населення, в тому числі заходів, спрямованих на покращення фізичного виховання дітей та молоді.</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3.2.22. Забезпечення права на здобуття освіти особами засудженими до позбавлення волі на певний строк або довічного позбавлення волі, а також неповнолітніми особами, взятими під варту.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3.2.23. Організація роботи з укомплектування, зберігання, обліку та використання архівних документів.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3.2.24. Забезпечення розгляду звернень громадян у межах своєї компетенції.</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3.2.25. Забезпечення виконання рішень Новгород-Сіверської міської  ради, виконавчого комітету, розпоряджень Новгород-Сіверського міського голови з питань, що віднесені до компетенції Відділу.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3.2.26. Внесення пропозицій щодо обсягів бюджетного фінансування закладів та установ освіти, фізичної культури та спорту, які перебувають у власності Новгород-Сіверської міської ради, аналіз їх використання</w:t>
      </w:r>
      <w:r w:rsidRPr="00AA02DD">
        <w:rPr>
          <w:rFonts w:ascii="Times New Roman" w:eastAsia="Calibri" w:hAnsi="Times New Roman" w:cs="Times New Roman"/>
          <w:spacing w:val="1"/>
          <w:w w:val="77"/>
          <w:sz w:val="28"/>
          <w:szCs w:val="28"/>
          <w:lang w:eastAsia="ru-RU"/>
        </w:rPr>
        <w:t>.</w:t>
      </w:r>
    </w:p>
    <w:p w:rsidR="00AA02DD" w:rsidRPr="00AA02DD" w:rsidRDefault="00AA02DD" w:rsidP="00AA02DD">
      <w:pPr>
        <w:tabs>
          <w:tab w:val="left" w:pos="567"/>
        </w:tabs>
        <w:spacing w:after="0" w:line="240" w:lineRule="auto"/>
        <w:ind w:firstLine="567"/>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3.2.27.  </w:t>
      </w:r>
      <w:r w:rsidRPr="00AA02DD">
        <w:rPr>
          <w:rFonts w:ascii="Times New Roman" w:eastAsia="Calibri" w:hAnsi="Times New Roman" w:cs="Times New Roman"/>
          <w:sz w:val="28"/>
          <w:szCs w:val="28"/>
          <w:shd w:val="clear" w:color="auto" w:fill="FFFFFF"/>
          <w:lang w:eastAsia="ru-RU"/>
        </w:rPr>
        <w:t>Забезпечення контролю за ефективним використанням переданих в оренду приміщень і майна підпорядкованих закладів.</w:t>
      </w:r>
    </w:p>
    <w:p w:rsidR="00AA02DD" w:rsidRPr="00AA02DD" w:rsidRDefault="00AA02DD" w:rsidP="00AA02DD">
      <w:pPr>
        <w:tabs>
          <w:tab w:val="left" w:pos="567"/>
        </w:tabs>
        <w:spacing w:after="0" w:line="240" w:lineRule="auto"/>
        <w:ind w:firstLine="567"/>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3.2.28. Надання та реалізація пропозицій по залученню додаткових ресурсів шляхом участі в грантових програмах міжнародних організацій та фондів.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3.2.29.  </w:t>
      </w:r>
      <w:r w:rsidRPr="00AA02DD">
        <w:rPr>
          <w:rFonts w:ascii="Times New Roman" w:eastAsia="Calibri" w:hAnsi="Times New Roman" w:cs="Times New Roman"/>
          <w:sz w:val="28"/>
          <w:szCs w:val="28"/>
          <w:shd w:val="clear" w:color="auto" w:fill="FFFFFF"/>
          <w:lang w:eastAsia="ru-RU"/>
        </w:rPr>
        <w:t>Оприлюднення офіційної звітності про всі отримані та використані кошти, а також перелік і вартість товарів, робіт, послуг, спрямованих на потреби кожного  закладу </w:t>
      </w:r>
      <w:bookmarkStart w:id="2" w:name="w3_847"/>
      <w:r w:rsidR="00F06BD5" w:rsidRPr="00AA02DD">
        <w:rPr>
          <w:rFonts w:ascii="Times New Roman" w:eastAsia="Calibri" w:hAnsi="Times New Roman" w:cs="Times New Roman"/>
          <w:sz w:val="28"/>
          <w:szCs w:val="28"/>
          <w:lang w:eastAsia="ru-RU"/>
        </w:rPr>
        <w:fldChar w:fldCharType="begin"/>
      </w:r>
      <w:r w:rsidRPr="00AA02DD">
        <w:rPr>
          <w:rFonts w:ascii="Times New Roman" w:eastAsia="Calibri" w:hAnsi="Times New Roman" w:cs="Times New Roman"/>
          <w:sz w:val="28"/>
          <w:szCs w:val="28"/>
          <w:lang w:eastAsia="ru-RU"/>
        </w:rPr>
        <w:instrText xml:space="preserve"> HYPERLINK "https://zakon.rada.gov.ua/laws/show/2145-19?find=1&amp;text=%D0%BE%D1%80%D0%B3%D0%B0%D0%BD+%D1%83%D0%BF%D1%80%D0%B0%D0%B2%D0%BB%D1%96%D0%BD%D0%BD%D1%8F+%D0%BE%D1%81%D0%B2%D1%96%D1%82%D0%B8" \l "w3_848" </w:instrText>
      </w:r>
      <w:r w:rsidR="00F06BD5" w:rsidRPr="00AA02DD">
        <w:rPr>
          <w:rFonts w:ascii="Times New Roman" w:eastAsia="Calibri" w:hAnsi="Times New Roman" w:cs="Times New Roman"/>
          <w:sz w:val="28"/>
          <w:szCs w:val="28"/>
          <w:lang w:eastAsia="ru-RU"/>
        </w:rPr>
        <w:fldChar w:fldCharType="separate"/>
      </w:r>
      <w:r w:rsidRPr="00AA02DD">
        <w:rPr>
          <w:rFonts w:ascii="Times New Roman" w:eastAsia="Calibri" w:hAnsi="Times New Roman" w:cs="Times New Roman"/>
          <w:sz w:val="28"/>
          <w:lang w:eastAsia="ru-RU"/>
        </w:rPr>
        <w:t>освіти</w:t>
      </w:r>
      <w:r w:rsidR="00F06BD5" w:rsidRPr="00AA02DD">
        <w:rPr>
          <w:rFonts w:ascii="Times New Roman" w:eastAsia="Calibri" w:hAnsi="Times New Roman" w:cs="Times New Roman"/>
          <w:sz w:val="28"/>
          <w:szCs w:val="28"/>
          <w:lang w:eastAsia="ru-RU"/>
        </w:rPr>
        <w:fldChar w:fldCharType="end"/>
      </w:r>
      <w:bookmarkEnd w:id="2"/>
      <w:r w:rsidRPr="00AA02DD">
        <w:rPr>
          <w:rFonts w:ascii="Times New Roman" w:eastAsia="Calibri" w:hAnsi="Times New Roman" w:cs="Times New Roman"/>
          <w:sz w:val="28"/>
          <w:szCs w:val="28"/>
          <w:shd w:val="clear" w:color="auto" w:fill="FFFFFF"/>
          <w:lang w:eastAsia="ru-RU"/>
        </w:rPr>
        <w:t xml:space="preserve"> та інші видатки у сфері</w:t>
      </w:r>
      <w:r w:rsidRPr="00AA02DD">
        <w:rPr>
          <w:rFonts w:ascii="Times New Roman" w:eastAsia="Calibri" w:hAnsi="Times New Roman" w:cs="Times New Roman"/>
          <w:color w:val="333333"/>
          <w:sz w:val="28"/>
          <w:szCs w:val="28"/>
          <w:shd w:val="clear" w:color="auto" w:fill="FFFFFF"/>
          <w:lang w:eastAsia="ru-RU"/>
        </w:rPr>
        <w:t> </w:t>
      </w:r>
      <w:bookmarkStart w:id="3" w:name="w3_848"/>
      <w:r w:rsidR="00F06BD5" w:rsidRPr="00AA02DD">
        <w:rPr>
          <w:rFonts w:ascii="Times New Roman" w:eastAsia="Calibri" w:hAnsi="Times New Roman" w:cs="Times New Roman"/>
          <w:sz w:val="28"/>
          <w:szCs w:val="28"/>
          <w:lang w:eastAsia="ru-RU"/>
        </w:rPr>
        <w:fldChar w:fldCharType="begin"/>
      </w:r>
      <w:r w:rsidRPr="00AA02DD">
        <w:rPr>
          <w:rFonts w:ascii="Times New Roman" w:eastAsia="Calibri" w:hAnsi="Times New Roman" w:cs="Times New Roman"/>
          <w:sz w:val="28"/>
          <w:szCs w:val="28"/>
          <w:lang w:eastAsia="ru-RU"/>
        </w:rPr>
        <w:instrText xml:space="preserve"> HYPERLINK "https://zakon.rada.gov.ua/laws/show/2145-19?find=1&amp;text=%D0%BE%D1%80%D0%B3%D0%B0%D0%BD+%D1%83%D0%BF%D1%80%D0%B0%D0%B2%D0%BB%D1%96%D0%BD%D0%BD%D1%8F+%D0%BE%D1%81%D0%B2%D1%96%D1%82%D0%B8" \l "w3_849" </w:instrText>
      </w:r>
      <w:r w:rsidR="00F06BD5" w:rsidRPr="00AA02DD">
        <w:rPr>
          <w:rFonts w:ascii="Times New Roman" w:eastAsia="Calibri" w:hAnsi="Times New Roman" w:cs="Times New Roman"/>
          <w:sz w:val="28"/>
          <w:szCs w:val="28"/>
          <w:lang w:eastAsia="ru-RU"/>
        </w:rPr>
        <w:fldChar w:fldCharType="separate"/>
      </w:r>
      <w:r w:rsidRPr="00AA02DD">
        <w:rPr>
          <w:rFonts w:ascii="Times New Roman" w:eastAsia="Calibri" w:hAnsi="Times New Roman" w:cs="Times New Roman"/>
          <w:sz w:val="28"/>
          <w:lang w:eastAsia="ru-RU"/>
        </w:rPr>
        <w:t>освіти</w:t>
      </w:r>
      <w:r w:rsidR="00F06BD5" w:rsidRPr="00AA02DD">
        <w:rPr>
          <w:rFonts w:ascii="Times New Roman" w:eastAsia="Calibri" w:hAnsi="Times New Roman" w:cs="Times New Roman"/>
          <w:sz w:val="28"/>
          <w:szCs w:val="28"/>
          <w:lang w:eastAsia="ru-RU"/>
        </w:rPr>
        <w:fldChar w:fldCharType="end"/>
      </w:r>
      <w:bookmarkEnd w:id="3"/>
      <w:r w:rsidRPr="00AA02DD">
        <w:rPr>
          <w:rFonts w:ascii="Times New Roman" w:eastAsia="Calibri" w:hAnsi="Times New Roman" w:cs="Times New Roman"/>
          <w:sz w:val="28"/>
          <w:szCs w:val="28"/>
          <w:lang w:eastAsia="ru-RU"/>
        </w:rPr>
        <w:t>.</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3.2.30. Здійснення керівництва і контролю за організацією роботи з охорони праці і безпеки життєдіяльності в закладах освіти, безпосередньо Відділу підпорядкованих.</w:t>
      </w:r>
    </w:p>
    <w:p w:rsidR="00AA02DD" w:rsidRPr="00AA02DD" w:rsidRDefault="00AA02DD" w:rsidP="00AA02DD">
      <w:pPr>
        <w:spacing w:after="0" w:line="240" w:lineRule="auto"/>
        <w:ind w:firstLine="708"/>
        <w:jc w:val="both"/>
        <w:rPr>
          <w:rFonts w:ascii="Times New Roman" w:eastAsia="Calibri" w:hAnsi="Times New Roman" w:cs="Times New Roman"/>
          <w:sz w:val="28"/>
          <w:szCs w:val="28"/>
          <w:u w:val="single"/>
          <w:lang w:eastAsia="ru-RU"/>
        </w:rPr>
      </w:pPr>
      <w:r w:rsidRPr="00AA02DD">
        <w:rPr>
          <w:rFonts w:ascii="Times New Roman" w:eastAsia="Calibri" w:hAnsi="Times New Roman" w:cs="Times New Roman"/>
          <w:sz w:val="28"/>
          <w:szCs w:val="28"/>
          <w:u w:val="single"/>
          <w:lang w:eastAsia="ru-RU"/>
        </w:rPr>
        <w:t>3.3. При здійсненні повноважень Відділ зобов’язаний:</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3.3.1. Забезпечити дотримання конституційних прав та свобод людини і громадянина, які закріплені в Конституції та законодавстві України.</w:t>
      </w:r>
      <w:bookmarkStart w:id="4" w:name="15"/>
      <w:bookmarkEnd w:id="4"/>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3.3.2. Забезпечити виконання актів законодавства України, наказів та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рекомендацій Міністерства освіти і науки України, відповідних обласних управлінь, здійснення контролю за їх реалізацією в межах компетенції Відділу.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3.3.3. Забезпечити виконання вимог діючого законодавства України щодо конфіденційності інформації відносно особи.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3.3.4. Забезпечити контроль за дотриманням працівниками Відділу правил внутрішнього розпорядку та виконавської дисципліни.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3.3.5. Взаємодіяти з іншими структурними підрозділами міської ради та виконавчої влади, підприємствами, установами та організаціями усіх форм власності, об’єднаннями громадян.</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3.3.6. Здійснювати інші повноваження, визначені законодавством.</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u w:val="single"/>
          <w:lang w:eastAsia="ru-RU"/>
        </w:rPr>
        <w:t>3.4. Відділ має право:</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3.4.1. 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3.4.2. Розробляти проєкти: рішень міської ради, які  стосуються діяльності Відділу; місцевих програм розвитку освіти; програм розвитку фізичної культури  та спорту; місцевих програм реалізації основних засад молодіжної політики. Подавати вищезазначені проєкти рішень на розгляд виконавчого комітету міської ради, постійних комісій та сесій  міської ради .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3.4.3. Залучати до розроблення місцевих програм розвитку освіти, фізичної культури та спорту, молодіжної політики розгляду питань, що належать до його компетенції, педагогічних, науково-педагогічних працівників. </w:t>
      </w:r>
    </w:p>
    <w:p w:rsid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3.4.4. Брати участь у створенні, реорганізації, ліквідації, перепрофілювання (зміна типу) закладів освіти, закладів фізичної культури та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спорту всіх форм власності.</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3.4.5. Скликати міські, у тому числі щороку серпневі конференції, форуми чи інші за формою зібрання педагогічних працівників, проводити семінари, наради керівників закладів освіти та закладів фізичної культури та спорту, що належать до його компетенції.</w:t>
      </w:r>
    </w:p>
    <w:p w:rsidR="00AA02DD" w:rsidRPr="00AA02DD" w:rsidRDefault="00AA02DD" w:rsidP="00AA02DD">
      <w:pPr>
        <w:spacing w:after="0" w:line="240" w:lineRule="auto"/>
        <w:ind w:firstLine="709"/>
        <w:rPr>
          <w:rFonts w:ascii="Times New Roman" w:hAnsi="Times New Roman" w:cs="Times New Roman"/>
          <w:sz w:val="28"/>
        </w:rPr>
      </w:pPr>
      <w:r w:rsidRPr="00AA02DD">
        <w:rPr>
          <w:rFonts w:ascii="Times New Roman" w:eastAsia="Calibri" w:hAnsi="Times New Roman" w:cs="Times New Roman"/>
          <w:sz w:val="28"/>
          <w:szCs w:val="28"/>
          <w:lang w:eastAsia="ru-RU"/>
        </w:rPr>
        <w:t>3.4.6.   Вносити    органам    виконавчої    влади   та   органам    місцевого самоврядування пропозиції щодо фінансування закладів та установ  освіти, закладів спортивного спрямування, брати безпосередню участь у формуванні бюджету громади.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3.4.7. Зупиняти (скасовувати) у межах своєї компетенції дію наказів і розпоряджень керівників закладів освіти, якщо вони суперечать законодавству або видані з перевищенням  повноважень.</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3.4.8. Укладати договори купівлі-продажу, оренди та інші види договорів, не заборонених чинним законодавством України.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3.4.9. Укладати в установленому порядку угоди про співробітництво, налагоджувати прямі зв’язки з закладами освіти, закладами спортивного спрямування, науковими установами зарубіжних країн, міжнародними організаціями, фондами тощо.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3.4.10. Ухвалювати рішення, видавати накази, вказівки в межах своєї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компетенції, що є обов’язковими для виконання підпорядкованими установами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та закладами.</w:t>
      </w:r>
    </w:p>
    <w:p w:rsidR="00AA02DD" w:rsidRPr="00AA02DD" w:rsidRDefault="00AA02DD" w:rsidP="00AA02DD">
      <w:pPr>
        <w:spacing w:after="0" w:line="240" w:lineRule="auto"/>
        <w:ind w:firstLine="567"/>
        <w:jc w:val="both"/>
        <w:rPr>
          <w:rFonts w:ascii="Times New Roman" w:eastAsia="Times New Roman" w:hAnsi="Times New Roman" w:cs="Times New Roman"/>
          <w:sz w:val="28"/>
          <w:szCs w:val="28"/>
        </w:rPr>
      </w:pPr>
      <w:r w:rsidRPr="00AA02DD">
        <w:rPr>
          <w:rFonts w:ascii="Times New Roman" w:eastAsia="Times New Roman" w:hAnsi="Times New Roman" w:cs="Times New Roman"/>
          <w:sz w:val="28"/>
          <w:szCs w:val="28"/>
        </w:rPr>
        <w:t xml:space="preserve">  3.4.11. Проводити процедури державних закупівель.</w:t>
      </w:r>
    </w:p>
    <w:p w:rsidR="00AA02DD" w:rsidRPr="00AA02DD" w:rsidRDefault="00AA02DD" w:rsidP="00AA02DD">
      <w:pPr>
        <w:spacing w:after="0" w:line="240" w:lineRule="auto"/>
        <w:ind w:firstLine="567"/>
        <w:jc w:val="both"/>
        <w:rPr>
          <w:rFonts w:ascii="Times New Roman" w:eastAsia="Times New Roman" w:hAnsi="Times New Roman" w:cs="Times New Roman"/>
          <w:sz w:val="28"/>
          <w:szCs w:val="28"/>
        </w:rPr>
      </w:pPr>
      <w:r w:rsidRPr="00AA02DD">
        <w:rPr>
          <w:rFonts w:ascii="Times New Roman" w:eastAsia="Times New Roman" w:hAnsi="Times New Roman" w:cs="Times New Roman"/>
          <w:sz w:val="28"/>
          <w:szCs w:val="28"/>
        </w:rPr>
        <w:t xml:space="preserve">  3.4.12. Користуватися в установленому порядку інформаційними базами органу місцевого самоврядування, системами зв</w:t>
      </w:r>
      <w:r w:rsidRPr="00AA02DD">
        <w:rPr>
          <w:rFonts w:ascii="Calibri" w:eastAsia="Times New Roman" w:hAnsi="Calibri" w:cs="Times New Roman"/>
          <w:sz w:val="28"/>
          <w:szCs w:val="28"/>
        </w:rPr>
        <w:t>'</w:t>
      </w:r>
      <w:r w:rsidRPr="00AA02DD">
        <w:rPr>
          <w:rFonts w:ascii="Times New Roman" w:eastAsia="Times New Roman" w:hAnsi="Times New Roman" w:cs="Times New Roman"/>
          <w:sz w:val="28"/>
          <w:szCs w:val="28"/>
        </w:rPr>
        <w:t>язку і комунікацій, іншими технічними засобами.</w:t>
      </w:r>
    </w:p>
    <w:p w:rsidR="00AA02DD" w:rsidRPr="00AA02DD" w:rsidRDefault="00AA02DD" w:rsidP="00AA02DD">
      <w:pPr>
        <w:spacing w:after="0" w:line="240" w:lineRule="auto"/>
        <w:jc w:val="both"/>
        <w:rPr>
          <w:rFonts w:ascii="Times New Roman" w:eastAsia="Times New Roman" w:hAnsi="Times New Roman" w:cs="Times New Roman"/>
          <w:sz w:val="28"/>
          <w:szCs w:val="28"/>
        </w:rPr>
      </w:pPr>
    </w:p>
    <w:p w:rsidR="00AA02DD" w:rsidRPr="00AA02DD" w:rsidRDefault="00AA02DD" w:rsidP="00AA02DD">
      <w:pPr>
        <w:spacing w:after="0" w:line="240" w:lineRule="auto"/>
        <w:jc w:val="center"/>
        <w:rPr>
          <w:rFonts w:ascii="Times New Roman" w:eastAsia="Calibri" w:hAnsi="Times New Roman" w:cs="Times New Roman"/>
          <w:b/>
          <w:sz w:val="28"/>
          <w:szCs w:val="28"/>
          <w:lang w:eastAsia="ru-RU"/>
        </w:rPr>
      </w:pPr>
      <w:r w:rsidRPr="00AA02DD">
        <w:rPr>
          <w:rFonts w:ascii="Times New Roman" w:eastAsia="Calibri" w:hAnsi="Times New Roman" w:cs="Times New Roman"/>
          <w:b/>
          <w:sz w:val="28"/>
          <w:szCs w:val="28"/>
          <w:lang w:eastAsia="ru-RU"/>
        </w:rPr>
        <w:t>IV. Структура Відділу</w:t>
      </w:r>
    </w:p>
    <w:p w:rsidR="00AA02DD" w:rsidRPr="00AA02DD" w:rsidRDefault="00AA02DD" w:rsidP="00AA02DD">
      <w:pPr>
        <w:spacing w:after="0" w:line="240" w:lineRule="auto"/>
        <w:jc w:val="center"/>
        <w:rPr>
          <w:rFonts w:ascii="Times New Roman" w:eastAsia="Calibri" w:hAnsi="Times New Roman" w:cs="Times New Roman"/>
          <w:b/>
          <w:sz w:val="28"/>
          <w:szCs w:val="28"/>
          <w:lang w:eastAsia="ru-RU"/>
        </w:rPr>
      </w:pPr>
    </w:p>
    <w:p w:rsidR="00AA02DD" w:rsidRPr="00AA02DD" w:rsidRDefault="00AA02DD" w:rsidP="00AA02DD">
      <w:pPr>
        <w:spacing w:after="0" w:line="240" w:lineRule="auto"/>
        <w:ind w:firstLine="709"/>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4.1. Структуру Відділу утворюють: </w:t>
      </w:r>
    </w:p>
    <w:p w:rsidR="00AA02DD" w:rsidRPr="00AA02DD" w:rsidRDefault="00AA02DD" w:rsidP="00AA02DD">
      <w:pPr>
        <w:spacing w:after="0" w:line="240" w:lineRule="auto"/>
        <w:ind w:firstLine="708"/>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посадові особи місцевого самоврядування відділу освіти, молоді та спорту Новгород-Сіверської міської ради Чернігівської області, які діють відповідно до посадових інструкцій;</w:t>
      </w:r>
    </w:p>
    <w:p w:rsidR="00AA02DD" w:rsidRPr="00AA02DD" w:rsidRDefault="00AA02DD" w:rsidP="00AA02DD">
      <w:pPr>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централізована бухгалтерія  відділу освіти, молоді та спорту               Новгород-Сіверської міської ради Чернігівської області, яка діє відповідно до Положення «Про централізовану бухгалтерію відділу освіти, молоді та спорту Новгород-Сіверської міської ради»;</w:t>
      </w:r>
    </w:p>
    <w:p w:rsidR="00AA02DD" w:rsidRPr="00AA02DD" w:rsidRDefault="00AA02DD" w:rsidP="00AA02DD">
      <w:pPr>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служба господарського забезпечення закладів та установ освіти</w:t>
      </w:r>
      <w:r w:rsidRPr="00AA02DD">
        <w:rPr>
          <w:rFonts w:ascii="Calibri" w:eastAsia="Calibri" w:hAnsi="Calibri" w:cs="Times New Roman"/>
          <w:lang w:eastAsia="ru-RU"/>
        </w:rPr>
        <w:t xml:space="preserve"> </w:t>
      </w:r>
      <w:r w:rsidRPr="00AA02DD">
        <w:rPr>
          <w:rFonts w:ascii="Times New Roman" w:eastAsia="Calibri" w:hAnsi="Times New Roman" w:cs="Times New Roman"/>
          <w:sz w:val="28"/>
          <w:szCs w:val="28"/>
          <w:lang w:eastAsia="ru-RU"/>
        </w:rPr>
        <w:t>відділу освіти, молоді та спорту Новгород-Сіверської міської ради Чернігівської області, яка діє відповідно до Положення «Про</w:t>
      </w:r>
      <w:r w:rsidRPr="00AA02DD">
        <w:rPr>
          <w:rFonts w:ascii="Calibri" w:eastAsia="Calibri" w:hAnsi="Calibri" w:cs="Times New Roman"/>
          <w:lang w:eastAsia="ru-RU"/>
        </w:rPr>
        <w:t xml:space="preserve"> </w:t>
      </w:r>
      <w:r w:rsidRPr="00AA02DD">
        <w:rPr>
          <w:rFonts w:ascii="Times New Roman" w:eastAsia="Calibri" w:hAnsi="Times New Roman" w:cs="Times New Roman"/>
          <w:sz w:val="28"/>
          <w:szCs w:val="28"/>
          <w:lang w:eastAsia="ru-RU"/>
        </w:rPr>
        <w:t>службу господарського забезпечення закладів та установ освіти відділу освіти, молоді та спорту Новгород-Сіверської міської ради</w:t>
      </w:r>
      <w:r w:rsidRPr="00AA02DD">
        <w:rPr>
          <w:rFonts w:ascii="Calibri" w:eastAsia="Calibri" w:hAnsi="Calibri" w:cs="Times New Roman"/>
          <w:lang w:eastAsia="ru-RU"/>
        </w:rPr>
        <w:t xml:space="preserve"> </w:t>
      </w:r>
      <w:r w:rsidRPr="00AA02DD">
        <w:rPr>
          <w:rFonts w:ascii="Times New Roman" w:eastAsia="Calibri" w:hAnsi="Times New Roman" w:cs="Times New Roman"/>
          <w:sz w:val="28"/>
          <w:szCs w:val="28"/>
          <w:lang w:eastAsia="ru-RU"/>
        </w:rPr>
        <w:t>Чернігівської області»;</w:t>
      </w:r>
    </w:p>
    <w:p w:rsidR="00AA02DD" w:rsidRDefault="00AA02DD" w:rsidP="00AA02DD">
      <w:pPr>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w:t>
      </w:r>
      <w:r w:rsidRPr="00AA02DD">
        <w:rPr>
          <w:rFonts w:ascii="Times New Roman" w:eastAsia="Calibri" w:hAnsi="Times New Roman" w:cs="Times New Roman"/>
          <w:sz w:val="28"/>
          <w:szCs w:val="28"/>
          <w:shd w:val="clear" w:color="auto" w:fill="FFFFFF"/>
          <w:lang w:eastAsia="ru-RU"/>
        </w:rPr>
        <w:t xml:space="preserve"> служб</w:t>
      </w:r>
      <w:r w:rsidR="00FE1E39">
        <w:rPr>
          <w:rFonts w:ascii="Times New Roman" w:eastAsia="Calibri" w:hAnsi="Times New Roman" w:cs="Times New Roman"/>
          <w:sz w:val="28"/>
          <w:szCs w:val="28"/>
          <w:shd w:val="clear" w:color="auto" w:fill="FFFFFF"/>
          <w:lang w:eastAsia="ru-RU"/>
        </w:rPr>
        <w:t xml:space="preserve">а  </w:t>
      </w:r>
      <w:r w:rsidRPr="00AA02DD">
        <w:rPr>
          <w:rFonts w:ascii="Times New Roman" w:eastAsia="Calibri" w:hAnsi="Times New Roman" w:cs="Times New Roman"/>
          <w:sz w:val="28"/>
          <w:szCs w:val="28"/>
          <w:shd w:val="clear" w:color="auto" w:fill="FFFFFF"/>
          <w:lang w:eastAsia="ru-RU"/>
        </w:rPr>
        <w:t>охорони праці</w:t>
      </w:r>
      <w:r w:rsidRPr="00AA02DD">
        <w:rPr>
          <w:rFonts w:ascii="Calibri" w:eastAsia="Calibri" w:hAnsi="Calibri" w:cs="Times New Roman"/>
          <w:lang w:eastAsia="ru-RU"/>
        </w:rPr>
        <w:t xml:space="preserve"> </w:t>
      </w:r>
      <w:r w:rsidRPr="00AA02DD">
        <w:rPr>
          <w:rFonts w:ascii="Times New Roman" w:eastAsia="Calibri" w:hAnsi="Times New Roman" w:cs="Times New Roman"/>
          <w:sz w:val="28"/>
          <w:szCs w:val="28"/>
          <w:shd w:val="clear" w:color="auto" w:fill="FFFFFF"/>
          <w:lang w:eastAsia="ru-RU"/>
        </w:rPr>
        <w:t>відділу освіти, молоді та спорту                       Новгород-Сіверської міської ради Чернігівської області</w:t>
      </w:r>
      <w:r w:rsidRPr="00AA02DD">
        <w:rPr>
          <w:rFonts w:ascii="Times New Roman" w:eastAsia="Calibri" w:hAnsi="Times New Roman" w:cs="Times New Roman"/>
          <w:sz w:val="28"/>
          <w:szCs w:val="28"/>
          <w:lang w:eastAsia="ru-RU"/>
        </w:rPr>
        <w:t>, яка діє відповідно до Положення</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«Про</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службу </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охорони</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праці</w:t>
      </w:r>
      <w:r w:rsidRPr="00AA02DD">
        <w:rPr>
          <w:rFonts w:ascii="Calibri" w:eastAsia="Calibri" w:hAnsi="Calibri" w:cs="Times New Roman"/>
          <w:lang w:eastAsia="ru-RU"/>
        </w:rPr>
        <w:t xml:space="preserve"> </w:t>
      </w:r>
      <w:r>
        <w:rPr>
          <w:rFonts w:ascii="Calibri" w:eastAsia="Calibri" w:hAnsi="Calibri" w:cs="Times New Roman"/>
          <w:lang w:eastAsia="ru-RU"/>
        </w:rPr>
        <w:t xml:space="preserve"> </w:t>
      </w:r>
      <w:r w:rsidRPr="00AA02DD">
        <w:rPr>
          <w:rFonts w:ascii="Times New Roman" w:eastAsia="Calibri" w:hAnsi="Times New Roman" w:cs="Times New Roman"/>
          <w:sz w:val="28"/>
          <w:szCs w:val="28"/>
          <w:lang w:eastAsia="ru-RU"/>
        </w:rPr>
        <w:t xml:space="preserve">відділу </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освіти,</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молоді</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 та </w:t>
      </w:r>
      <w:r>
        <w:rPr>
          <w:rFonts w:ascii="Times New Roman" w:eastAsia="Calibri" w:hAnsi="Times New Roman" w:cs="Times New Roman"/>
          <w:sz w:val="28"/>
          <w:szCs w:val="28"/>
          <w:lang w:eastAsia="ru-RU"/>
        </w:rPr>
        <w:t xml:space="preserve"> </w:t>
      </w:r>
      <w:r w:rsidRPr="00AA02DD">
        <w:rPr>
          <w:rFonts w:ascii="Times New Roman" w:eastAsia="Calibri" w:hAnsi="Times New Roman" w:cs="Times New Roman"/>
          <w:sz w:val="28"/>
          <w:szCs w:val="28"/>
          <w:lang w:eastAsia="ru-RU"/>
        </w:rPr>
        <w:t xml:space="preserve">спорту </w:t>
      </w:r>
    </w:p>
    <w:p w:rsidR="00AA02DD" w:rsidRPr="00AA02DD" w:rsidRDefault="00AA02DD" w:rsidP="00AA02DD">
      <w:pPr>
        <w:spacing w:after="0" w:line="240" w:lineRule="auto"/>
        <w:jc w:val="both"/>
        <w:rPr>
          <w:rFonts w:ascii="Times New Roman" w:eastAsia="Calibri" w:hAnsi="Times New Roman" w:cs="Times New Roman"/>
          <w:sz w:val="28"/>
          <w:szCs w:val="28"/>
          <w:shd w:val="clear" w:color="auto" w:fill="FFFFFF"/>
          <w:lang w:eastAsia="ru-RU"/>
        </w:rPr>
      </w:pPr>
      <w:r w:rsidRPr="00AA02DD">
        <w:rPr>
          <w:rFonts w:ascii="Times New Roman" w:eastAsia="Calibri" w:hAnsi="Times New Roman" w:cs="Times New Roman"/>
          <w:sz w:val="28"/>
          <w:szCs w:val="28"/>
          <w:lang w:eastAsia="ru-RU"/>
        </w:rPr>
        <w:lastRenderedPageBreak/>
        <w:t>Новгород-Сіверської міської ради Чернігівської області».</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4.2. Штатний розпис Відділу затверджується рішенням міської ради за пропозиціями начальника Відділу у межах загальної чисельності та фонду оплати праці працівників.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4.3. Штатні розписи структурних підрозділів Відділу затверджуються начальником Відділу.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4.4. Посадові обов’язки працівників Відділу визначаються посадовими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інструкціями, які затверджуються начальником Відділу.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4.5. При Відділі для підготовки рішень, які мають велике суспільне значення, можуть створюватися ради, комісії, робочі групи.</w:t>
      </w:r>
    </w:p>
    <w:p w:rsidR="00AA02DD" w:rsidRPr="00AA02DD" w:rsidRDefault="00AA02DD" w:rsidP="00AA02DD">
      <w:pPr>
        <w:spacing w:after="0" w:line="240" w:lineRule="auto"/>
        <w:ind w:firstLine="709"/>
        <w:jc w:val="both"/>
        <w:rPr>
          <w:rFonts w:ascii="Times New Roman" w:eastAsia="Calibri" w:hAnsi="Times New Roman" w:cs="Times New Roman"/>
          <w:sz w:val="28"/>
          <w:szCs w:val="28"/>
          <w:shd w:val="clear" w:color="auto" w:fill="FFFFFF"/>
          <w:lang w:eastAsia="ru-RU"/>
        </w:rPr>
      </w:pPr>
    </w:p>
    <w:p w:rsidR="00AA02DD" w:rsidRPr="00AA02DD" w:rsidRDefault="00AA02DD" w:rsidP="00AA02DD">
      <w:pPr>
        <w:spacing w:after="0" w:line="240" w:lineRule="auto"/>
        <w:jc w:val="center"/>
        <w:rPr>
          <w:rFonts w:ascii="Times New Roman" w:eastAsia="Calibri" w:hAnsi="Times New Roman" w:cs="Times New Roman"/>
          <w:b/>
          <w:sz w:val="28"/>
          <w:szCs w:val="28"/>
          <w:lang w:eastAsia="ru-RU"/>
        </w:rPr>
      </w:pPr>
      <w:r w:rsidRPr="00AA02DD">
        <w:rPr>
          <w:rFonts w:ascii="Times New Roman" w:eastAsia="Calibri" w:hAnsi="Times New Roman" w:cs="Times New Roman"/>
          <w:b/>
          <w:sz w:val="28"/>
          <w:szCs w:val="28"/>
          <w:lang w:eastAsia="ru-RU"/>
        </w:rPr>
        <w:t>V. Керівництво Відділом</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ind w:firstLine="709"/>
        <w:jc w:val="both"/>
        <w:rPr>
          <w:rFonts w:ascii="Times New Roman" w:eastAsia="Calibri" w:hAnsi="Times New Roman" w:cs="Times New Roman"/>
          <w:color w:val="FF0000"/>
          <w:sz w:val="28"/>
          <w:szCs w:val="28"/>
          <w:lang w:eastAsia="ru-RU"/>
        </w:rPr>
      </w:pPr>
      <w:r w:rsidRPr="00AA02DD">
        <w:rPr>
          <w:rFonts w:ascii="Times New Roman" w:eastAsia="Calibri" w:hAnsi="Times New Roman" w:cs="Times New Roman"/>
          <w:sz w:val="28"/>
          <w:szCs w:val="28"/>
          <w:lang w:eastAsia="ru-RU"/>
        </w:rPr>
        <w:t>5.1. Відділ очолює начальник, який призначається на посаду та звільняється з посади розпорядженням міського голови, за погодженням з заступником міського голови, який координує діяльність відділу, за підсумками конкурсу на заміщення вакантної посади начальника відділу освіти, молоді та спорту.</w:t>
      </w:r>
      <w:r w:rsidRPr="00AA02DD">
        <w:rPr>
          <w:rFonts w:ascii="Times New Roman" w:eastAsia="Calibri" w:hAnsi="Times New Roman" w:cs="Times New Roman"/>
          <w:sz w:val="28"/>
          <w:szCs w:val="28"/>
          <w:lang w:eastAsia="ru-RU"/>
        </w:rPr>
        <w:tab/>
        <w:t>Начальник відділу освіти, молоді та спорту безпосередньо підпорядковується міському голові, заступнику міського голови, який координує діяльність відділу, підзвітний та підконтрольний начальнику Управління освіти і науки Чернігівської обласної державної адміністрації.</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 Головні спеціалісти Відділу призначаються на посади начальником Відділу за підсумками конкурсу на заміщення вакантної посади, звільняються з посади у відповідності з вимогами чинного законодавства.  Головні спеціалісти Відділу є посадовими особами місцевого самоврядування.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Провідний спеціаліст відділу призначається на посаду начальником Відділу за підсумками конкурсу на заміщення вакантної посади, звільняється з посади у відповідності з вимогами чинного законодавства. Провідний спеціаліст Відділу є посадовою особою місцевого самоврядування. </w:t>
      </w:r>
    </w:p>
    <w:p w:rsidR="00AA02DD" w:rsidRPr="00AA02DD" w:rsidRDefault="00AA02DD" w:rsidP="00AA02DD">
      <w:pPr>
        <w:spacing w:after="0" w:line="240" w:lineRule="auto"/>
        <w:ind w:firstLine="709"/>
        <w:jc w:val="both"/>
        <w:rPr>
          <w:rFonts w:ascii="Times New Roman" w:eastAsia="Calibri" w:hAnsi="Times New Roman" w:cs="Times New Roman"/>
          <w:sz w:val="28"/>
          <w:szCs w:val="28"/>
          <w:u w:val="single"/>
          <w:lang w:eastAsia="ru-RU"/>
        </w:rPr>
      </w:pPr>
      <w:r w:rsidRPr="00AA02DD">
        <w:rPr>
          <w:rFonts w:ascii="Times New Roman" w:eastAsia="Calibri" w:hAnsi="Times New Roman" w:cs="Times New Roman"/>
          <w:sz w:val="28"/>
          <w:szCs w:val="28"/>
          <w:u w:val="single"/>
          <w:lang w:eastAsia="ru-RU"/>
        </w:rPr>
        <w:t>5.2. Начальник Відділу: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5.2.1. Здійснює керівництво діяльністю Відділу, забезпечує виконання покладених на Відділ завдань, сприяє створенню належних умов праці у відділі, які забезпечують ефективну роботу працівників.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5.2.2. Діє без доручення від імені Відділу, представляє інтереси громади в галузях освіти, молоді та спорту в органах місцевого самоврядування, інших організаціях, у відносинах з юридичними та фізичними  особами та громадами.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5.2.3. Подає на затвердження Новгород-Сіверському міському голові кошториси, плани асигнувань загального фонду бюджету, плани надання кредитів із загального фонду бюджету, плани спеціального фонду і штатний розпис Відділу, вносить пропозиції щодо загальної чисельності та фонду оплати праці працівників Відділу та його  структурних підрозділів.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5.2.4. Встановлює та затверджує  штатні розписи закладів дошкільної освіти, розроблені на основі Типових штатних нормативів дошкільних навчальних закладів, затверджених центральним органом виконавчої влади.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 xml:space="preserve">5.2.5.  Затверджує штатний розпис, розроблений  в установленому порядку керівником позашкільного закладу освіти на основі Типових штатних нормативів позашкільних навчальних закладів, затверджених центральним органом виконавчої влади.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5.2.6.  Затверджує штатний розпис, розроблений  в установленому порядку керівником дитячо-юнацької спортивної школи на основі Типових штатних нормативів дитячо-юнацьких спортивних шкіл, затверджених центральним органом виконавчої влади.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5.2.7. Видає в межах своєї компетенції та компетенції Відділу накази, організовує, контролює їх виконання.</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5.2.8. Призначає на посади та звільняє з посад працівників Відділу, керівників   закладів та установ освіти.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5.2.9. Затверджує посадові інструкції працівників Відділу та його структурних підрозділів .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5.2.10. Заохочує та накладає дисциплінарні стягнення на працівників Відділу, керівників закладів та установ освіти.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5.2.11. Розпоряджається коштами, передбаченими на утримання Відділу в межах затвердженого кошторису доходів  і видатків.</w:t>
      </w:r>
      <w:bookmarkStart w:id="5" w:name="_GoBack"/>
      <w:bookmarkEnd w:id="5"/>
      <w:r w:rsidRPr="00AA02DD">
        <w:rPr>
          <w:rFonts w:ascii="Times New Roman" w:eastAsia="Calibri" w:hAnsi="Times New Roman" w:cs="Times New Roman"/>
          <w:sz w:val="28"/>
          <w:szCs w:val="28"/>
          <w:lang w:eastAsia="ru-RU"/>
        </w:rPr>
        <w:t xml:space="preserve">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галузей.</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5.2.12. Проводить особистий прийом громадян з питань, що належать до повноважень Відділу.</w:t>
      </w:r>
    </w:p>
    <w:p w:rsidR="00AA02DD" w:rsidRPr="00AA02DD" w:rsidRDefault="00AA02DD" w:rsidP="00AA02DD">
      <w:pPr>
        <w:spacing w:after="0" w:line="240" w:lineRule="auto"/>
        <w:ind w:firstLine="709"/>
        <w:jc w:val="both"/>
        <w:rPr>
          <w:rFonts w:ascii="Calibri" w:eastAsia="Calibri" w:hAnsi="Calibri" w:cs="Times New Roman"/>
          <w:lang w:eastAsia="ru-RU"/>
        </w:rPr>
      </w:pPr>
      <w:r w:rsidRPr="00AA02DD">
        <w:rPr>
          <w:rFonts w:ascii="Times New Roman" w:eastAsia="Calibri" w:hAnsi="Times New Roman" w:cs="Times New Roman"/>
          <w:sz w:val="28"/>
          <w:szCs w:val="28"/>
          <w:lang w:eastAsia="ru-RU"/>
        </w:rPr>
        <w:t>5.2.13. Затверджує договори про співробітництво, взаємовідносини з установами, організаціями, фондами.</w:t>
      </w:r>
      <w:r w:rsidRPr="00AA02DD">
        <w:rPr>
          <w:rFonts w:ascii="Calibri" w:eastAsia="Calibri" w:hAnsi="Calibri" w:cs="Times New Roman"/>
          <w:lang w:eastAsia="ru-RU"/>
        </w:rPr>
        <w:t xml:space="preserve">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5.2.14. Здійснює інші повноваження, покладені на нього відповідно до діючого законодавства.</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5.2.15.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AA02DD" w:rsidRPr="00AA02DD" w:rsidRDefault="00AA02DD" w:rsidP="00AA02DD">
      <w:pPr>
        <w:spacing w:after="0" w:line="240" w:lineRule="auto"/>
        <w:jc w:val="center"/>
        <w:rPr>
          <w:rFonts w:ascii="Times New Roman" w:eastAsia="Calibri" w:hAnsi="Times New Roman" w:cs="Times New Roman"/>
          <w:b/>
          <w:sz w:val="28"/>
          <w:szCs w:val="28"/>
          <w:lang w:eastAsia="ru-RU"/>
        </w:rPr>
      </w:pPr>
    </w:p>
    <w:p w:rsidR="00AA02DD" w:rsidRPr="00AA02DD" w:rsidRDefault="00AA02DD" w:rsidP="00AA02DD">
      <w:pPr>
        <w:spacing w:after="0" w:line="240" w:lineRule="auto"/>
        <w:jc w:val="center"/>
        <w:rPr>
          <w:rFonts w:ascii="Times New Roman" w:eastAsia="Calibri" w:hAnsi="Times New Roman" w:cs="Times New Roman"/>
          <w:b/>
          <w:sz w:val="28"/>
          <w:szCs w:val="28"/>
          <w:lang w:eastAsia="ru-RU"/>
        </w:rPr>
      </w:pPr>
      <w:r w:rsidRPr="00AA02DD">
        <w:rPr>
          <w:rFonts w:ascii="Times New Roman" w:eastAsia="Calibri" w:hAnsi="Times New Roman" w:cs="Times New Roman"/>
          <w:b/>
          <w:sz w:val="28"/>
          <w:szCs w:val="28"/>
          <w:lang w:eastAsia="ru-RU"/>
        </w:rPr>
        <w:t>VI. Фінансування діяльності Відділу та умови оплати праці працівників</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6.1. Відділ   фінансується   за   рахунок  коштів  місцевого  бюджету,  які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виділені на його утримання. Загальна чисельність, фонд оплати працівників Відділу визначається Новгород-Сіверською міською радою.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6.2. Джерелами фінансування Відділу є: кошти місцевого бюджету, інші кошти передані Відділу згідно з чинним законодавством.</w:t>
      </w:r>
    </w:p>
    <w:p w:rsidR="00AA02DD" w:rsidRPr="00AA02DD" w:rsidRDefault="00AA02DD" w:rsidP="00AA02DD">
      <w:pPr>
        <w:tabs>
          <w:tab w:val="left" w:pos="709"/>
        </w:tabs>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6.3. Посадовий оклад  начальника  Відділу, надбавка  за високі досягнення  у праці або за виконання  особливо  важливої роботи, ранг посадової особи місцевого самоврядування, надбавка за вислугу років, преміювання та інші  умови оплати праці встановлюються міським головою із врахуванням  вимог чинного законодавства та на підставі  відповідних  розпоряджень міського голови. </w:t>
      </w:r>
    </w:p>
    <w:p w:rsid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6.3.1. Посадовий оклад спеціалістів Відділу, інших працівників Відділу </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lastRenderedPageBreak/>
        <w:t xml:space="preserve">надбавки за вислугу років, за високі досягнення у праці або за виконання особливо  важливої роботи, ранг посадової особи місцевого самоврядування, преміювання та інші умови оплати праці встановлюються начальником Відділу з урахуванням вимог чинного законодавства. </w:t>
      </w:r>
    </w:p>
    <w:p w:rsidR="00AA02DD" w:rsidRPr="00AA02DD" w:rsidRDefault="00AA02DD" w:rsidP="00AA02DD">
      <w:pPr>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6.3.2. Бухгалтерський облік та складання фінансової звітності Відділу проводиться відповідно до вимог чинного законодавства.</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6.3.3. Майно, яке знаходиться на балансі Відділу, є комунальною власністю Новгород-Сіверської міської  територіальної громади та перебуває в оперативному управлінні Відділу.</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6.3.4. Розпорядження майном (списання, передача  в оренду, в користування та інше), яке перебуває на балансі та в оперативному управлінні Відділу, здійснюється  відповідно  до  вимог  чинного  законодавства  та на підставі рішень міської ради.</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jc w:val="center"/>
        <w:rPr>
          <w:rFonts w:ascii="Times New Roman" w:eastAsia="Calibri" w:hAnsi="Times New Roman" w:cs="Times New Roman"/>
          <w:sz w:val="28"/>
          <w:szCs w:val="28"/>
          <w:lang w:eastAsia="ru-RU"/>
        </w:rPr>
      </w:pPr>
      <w:r w:rsidRPr="00AA02DD">
        <w:rPr>
          <w:rFonts w:ascii="Times New Roman" w:eastAsia="Calibri" w:hAnsi="Times New Roman" w:cs="Times New Roman"/>
          <w:b/>
          <w:sz w:val="28"/>
          <w:szCs w:val="28"/>
          <w:lang w:eastAsia="ru-RU"/>
        </w:rPr>
        <w:t>VII. Заключні положення</w:t>
      </w:r>
    </w:p>
    <w:p w:rsidR="00AA02DD" w:rsidRPr="00AA02DD" w:rsidRDefault="00AA02DD" w:rsidP="00AA02DD">
      <w:pPr>
        <w:spacing w:after="0" w:line="240" w:lineRule="auto"/>
        <w:ind w:firstLine="708"/>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ind w:firstLine="708"/>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7.1. Ліквідація і реорганізація Відділу здійснюється за рішенням сесії міської ради у встановленому законом порядку. </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 xml:space="preserve">7.2. </w:t>
      </w:r>
      <w:r w:rsidRPr="00AA02DD">
        <w:rPr>
          <w:rFonts w:ascii="Times New Roman" w:eastAsia="Calibri" w:hAnsi="Times New Roman" w:cs="Times New Roman"/>
          <w:sz w:val="28"/>
          <w:szCs w:val="28"/>
          <w:shd w:val="clear" w:color="auto" w:fill="FFFFFF"/>
          <w:lang w:eastAsia="ru-RU"/>
        </w:rPr>
        <w:t xml:space="preserve"> У випадку реорганізації, ліквідації, припинення права та обов’язки Відділу переходять до правонаступників відповідно до чинного законодавства.</w:t>
      </w:r>
    </w:p>
    <w:p w:rsidR="00AA02DD" w:rsidRPr="00AA02DD" w:rsidRDefault="00AA02DD" w:rsidP="00AA02DD">
      <w:pPr>
        <w:spacing w:after="0" w:line="240" w:lineRule="auto"/>
        <w:ind w:firstLine="709"/>
        <w:jc w:val="both"/>
        <w:rPr>
          <w:rFonts w:ascii="Times New Roman" w:eastAsia="Calibri" w:hAnsi="Times New Roman" w:cs="Times New Roman"/>
          <w:sz w:val="28"/>
          <w:szCs w:val="28"/>
          <w:lang w:eastAsia="ru-RU"/>
        </w:rPr>
      </w:pPr>
      <w:r w:rsidRPr="00AA02DD">
        <w:rPr>
          <w:rFonts w:ascii="Times New Roman" w:eastAsia="Calibri" w:hAnsi="Times New Roman" w:cs="Times New Roman"/>
          <w:sz w:val="28"/>
          <w:szCs w:val="28"/>
          <w:lang w:eastAsia="ru-RU"/>
        </w:rPr>
        <w:t>7.3. Зміни і доповнення до цього Положення вносяться на підставі рішень міської ради.</w:t>
      </w: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jc w:val="both"/>
        <w:rPr>
          <w:rFonts w:ascii="Times New Roman" w:eastAsia="Calibri" w:hAnsi="Times New Roman" w:cs="Times New Roman"/>
          <w:sz w:val="28"/>
          <w:szCs w:val="28"/>
          <w:lang w:eastAsia="ru-RU"/>
        </w:rPr>
      </w:pPr>
    </w:p>
    <w:p w:rsidR="00AA02DD" w:rsidRPr="00AA02DD" w:rsidRDefault="00AA02DD" w:rsidP="00AA02DD">
      <w:pPr>
        <w:spacing w:after="0" w:line="240" w:lineRule="auto"/>
        <w:jc w:val="both"/>
        <w:rPr>
          <w:rFonts w:ascii="Calibri" w:eastAsia="Calibri" w:hAnsi="Calibri" w:cs="Times New Roman"/>
          <w:lang w:eastAsia="ru-RU"/>
        </w:rPr>
      </w:pPr>
      <w:r w:rsidRPr="00AA02DD">
        <w:rPr>
          <w:rFonts w:ascii="Times New Roman" w:eastAsia="Calibri" w:hAnsi="Times New Roman" w:cs="Times New Roman"/>
          <w:sz w:val="28"/>
          <w:szCs w:val="28"/>
          <w:lang w:eastAsia="ru-RU"/>
        </w:rPr>
        <w:t>Секретар міської ради</w:t>
      </w:r>
      <w:r w:rsidRPr="00AA02DD">
        <w:rPr>
          <w:rFonts w:ascii="Times New Roman" w:eastAsia="Calibri" w:hAnsi="Times New Roman" w:cs="Times New Roman"/>
          <w:sz w:val="28"/>
          <w:szCs w:val="28"/>
          <w:lang w:eastAsia="ru-RU"/>
        </w:rPr>
        <w:tab/>
      </w:r>
      <w:r w:rsidRPr="00AA02DD">
        <w:rPr>
          <w:rFonts w:ascii="Times New Roman" w:eastAsia="Calibri" w:hAnsi="Times New Roman" w:cs="Times New Roman"/>
          <w:sz w:val="28"/>
          <w:szCs w:val="28"/>
          <w:lang w:eastAsia="ru-RU"/>
        </w:rPr>
        <w:tab/>
      </w:r>
      <w:r w:rsidRPr="00AA02DD">
        <w:rPr>
          <w:rFonts w:ascii="Times New Roman" w:eastAsia="Calibri" w:hAnsi="Times New Roman" w:cs="Times New Roman"/>
          <w:sz w:val="28"/>
          <w:szCs w:val="28"/>
          <w:lang w:eastAsia="ru-RU"/>
        </w:rPr>
        <w:tab/>
        <w:t xml:space="preserve">     </w:t>
      </w:r>
      <w:r w:rsidRPr="00AA02DD">
        <w:rPr>
          <w:rFonts w:ascii="Times New Roman" w:eastAsia="Calibri" w:hAnsi="Times New Roman" w:cs="Times New Roman"/>
          <w:sz w:val="28"/>
          <w:szCs w:val="28"/>
          <w:lang w:eastAsia="ru-RU"/>
        </w:rPr>
        <w:tab/>
      </w:r>
      <w:r w:rsidRPr="00AA02DD">
        <w:rPr>
          <w:rFonts w:ascii="Times New Roman" w:eastAsia="Calibri" w:hAnsi="Times New Roman" w:cs="Times New Roman"/>
          <w:sz w:val="28"/>
          <w:szCs w:val="28"/>
          <w:lang w:eastAsia="ru-RU"/>
        </w:rPr>
        <w:tab/>
      </w:r>
      <w:r w:rsidRPr="00AA02DD">
        <w:rPr>
          <w:rFonts w:ascii="Times New Roman" w:eastAsia="Calibri" w:hAnsi="Times New Roman" w:cs="Times New Roman"/>
          <w:sz w:val="28"/>
          <w:szCs w:val="28"/>
          <w:lang w:eastAsia="ru-RU"/>
        </w:rPr>
        <w:tab/>
      </w:r>
      <w:r w:rsidRPr="00AA02DD">
        <w:rPr>
          <w:rFonts w:ascii="Times New Roman" w:eastAsia="Calibri" w:hAnsi="Times New Roman" w:cs="Times New Roman"/>
          <w:sz w:val="28"/>
          <w:szCs w:val="28"/>
          <w:lang w:eastAsia="ru-RU"/>
        </w:rPr>
        <w:tab/>
        <w:t>Ю. Лакоза</w:t>
      </w:r>
    </w:p>
    <w:p w:rsidR="00AA02DD" w:rsidRPr="00AA02DD" w:rsidRDefault="00AA02DD" w:rsidP="00AA02DD">
      <w:pPr>
        <w:spacing w:after="0" w:line="240" w:lineRule="auto"/>
        <w:ind w:firstLine="709"/>
        <w:jc w:val="both"/>
        <w:rPr>
          <w:rFonts w:ascii="Times New Roman" w:hAnsi="Times New Roman" w:cs="Times New Roman"/>
          <w:sz w:val="28"/>
        </w:rPr>
      </w:pPr>
    </w:p>
    <w:sectPr w:rsidR="00AA02DD" w:rsidRPr="00AA02DD" w:rsidSect="00AA02DD">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56" w:rsidRDefault="00AC3856" w:rsidP="00AA02DD">
      <w:pPr>
        <w:spacing w:after="0" w:line="240" w:lineRule="auto"/>
      </w:pPr>
      <w:r>
        <w:separator/>
      </w:r>
    </w:p>
  </w:endnote>
  <w:endnote w:type="continuationSeparator" w:id="0">
    <w:p w:rsidR="00AC3856" w:rsidRDefault="00AC3856" w:rsidP="00AA0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56" w:rsidRDefault="00AC3856" w:rsidP="00AA02DD">
      <w:pPr>
        <w:spacing w:after="0" w:line="240" w:lineRule="auto"/>
      </w:pPr>
      <w:r>
        <w:separator/>
      </w:r>
    </w:p>
  </w:footnote>
  <w:footnote w:type="continuationSeparator" w:id="0">
    <w:p w:rsidR="00AC3856" w:rsidRDefault="00AC3856" w:rsidP="00AA0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0095"/>
      <w:docPartObj>
        <w:docPartGallery w:val="Page Numbers (Top of Page)"/>
        <w:docPartUnique/>
      </w:docPartObj>
    </w:sdtPr>
    <w:sdtContent>
      <w:p w:rsidR="00AA02DD" w:rsidRDefault="00F06BD5">
        <w:pPr>
          <w:pStyle w:val="a3"/>
          <w:jc w:val="center"/>
        </w:pPr>
        <w:fldSimple w:instr=" PAGE   \* MERGEFORMAT ">
          <w:r w:rsidR="00FB6706">
            <w:rPr>
              <w:noProof/>
            </w:rPr>
            <w:t>2</w:t>
          </w:r>
        </w:fldSimple>
      </w:p>
    </w:sdtContent>
  </w:sdt>
  <w:p w:rsidR="00AA02DD" w:rsidRDefault="00AA02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02DD"/>
    <w:rsid w:val="000068CC"/>
    <w:rsid w:val="0020637C"/>
    <w:rsid w:val="006F0CDE"/>
    <w:rsid w:val="00AA02DD"/>
    <w:rsid w:val="00AC3856"/>
    <w:rsid w:val="00B326C2"/>
    <w:rsid w:val="00C71693"/>
    <w:rsid w:val="00EC16D6"/>
    <w:rsid w:val="00F06BD5"/>
    <w:rsid w:val="00FB6706"/>
    <w:rsid w:val="00FE1E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2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2DD"/>
  </w:style>
  <w:style w:type="paragraph" w:styleId="a5">
    <w:name w:val="footer"/>
    <w:basedOn w:val="a"/>
    <w:link w:val="a6"/>
    <w:uiPriority w:val="99"/>
    <w:semiHidden/>
    <w:unhideWhenUsed/>
    <w:rsid w:val="00AA02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02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1768-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16326</Words>
  <Characters>9306</Characters>
  <Application>Microsoft Office Word</Application>
  <DocSecurity>0</DocSecurity>
  <Lines>77</Lines>
  <Paragraphs>51</Paragraphs>
  <ScaleCrop>false</ScaleCrop>
  <Company>Grizli777</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dc:creator>
  <cp:lastModifiedBy>Секретар</cp:lastModifiedBy>
  <cp:revision>5</cp:revision>
  <dcterms:created xsi:type="dcterms:W3CDTF">2023-05-12T13:47:00Z</dcterms:created>
  <dcterms:modified xsi:type="dcterms:W3CDTF">2023-05-15T09:41:00Z</dcterms:modified>
</cp:coreProperties>
</file>